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C13D" w14:textId="2517D3DE" w:rsidR="00BB7D34" w:rsidRPr="00BB7D34" w:rsidRDefault="00BB7D34" w:rsidP="00BB7D34">
      <w:pPr>
        <w:tabs>
          <w:tab w:val="left" w:pos="1164"/>
        </w:tabs>
        <w:spacing w:after="0" w:line="240" w:lineRule="auto"/>
        <w:ind w:left="2160" w:hanging="2160"/>
        <w:jc w:val="both"/>
        <w:rPr>
          <w:rFonts w:cstheme="minorHAnsi"/>
          <w:lang w:val="en-US"/>
        </w:rPr>
      </w:pPr>
      <w:r>
        <w:rPr>
          <w:rFonts w:cstheme="minorHAnsi"/>
          <w:lang w:val="en-US"/>
        </w:rPr>
        <w:t>Omar</w:t>
      </w:r>
      <w:r w:rsidR="000F7EDA" w:rsidRPr="008A7C44">
        <w:rPr>
          <w:rFonts w:cstheme="minorHAnsi"/>
          <w:lang w:val="en-US"/>
        </w:rPr>
        <w:tab/>
      </w:r>
      <w:r w:rsidR="000F7EDA" w:rsidRPr="008A7C44">
        <w:rPr>
          <w:rFonts w:cstheme="minorHAnsi"/>
          <w:lang w:val="en-US"/>
        </w:rPr>
        <w:tab/>
      </w:r>
      <w:r w:rsidRPr="00BB7D34">
        <w:rPr>
          <w:rFonts w:cstheme="minorHAnsi"/>
          <w:lang w:val="en-US"/>
        </w:rPr>
        <w:t>Good morning and good afternoon, everyone. This is Omar M</w:t>
      </w:r>
      <w:r>
        <w:rPr>
          <w:rFonts w:cstheme="minorHAnsi"/>
          <w:lang w:val="en-US"/>
        </w:rPr>
        <w:t>a</w:t>
      </w:r>
      <w:r w:rsidRPr="00BB7D34">
        <w:rPr>
          <w:rFonts w:cstheme="minorHAnsi"/>
          <w:lang w:val="en-US"/>
        </w:rPr>
        <w:t>her from</w:t>
      </w:r>
      <w:r>
        <w:rPr>
          <w:rFonts w:cstheme="minorHAnsi"/>
          <w:lang w:val="en-US"/>
        </w:rPr>
        <w:t xml:space="preserve"> EFG Hermes</w:t>
      </w:r>
      <w:r w:rsidRPr="00BB7D34">
        <w:rPr>
          <w:rFonts w:cstheme="minorHAnsi"/>
          <w:lang w:val="en-US"/>
        </w:rPr>
        <w:t xml:space="preserve">. I'd like to welcome everyone to </w:t>
      </w:r>
      <w:r>
        <w:rPr>
          <w:rFonts w:cstheme="minorHAnsi"/>
          <w:lang w:val="en-US"/>
        </w:rPr>
        <w:t>Presight’s</w:t>
      </w:r>
      <w:r w:rsidRPr="00BB7D34">
        <w:rPr>
          <w:rFonts w:cstheme="minorHAnsi"/>
          <w:lang w:val="en-US"/>
        </w:rPr>
        <w:t xml:space="preserve"> </w:t>
      </w:r>
      <w:r>
        <w:rPr>
          <w:rFonts w:cstheme="minorHAnsi"/>
          <w:lang w:val="en-US"/>
        </w:rPr>
        <w:t>1Q</w:t>
      </w:r>
      <w:r w:rsidRPr="00BB7D34">
        <w:rPr>
          <w:rFonts w:cstheme="minorHAnsi"/>
          <w:lang w:val="en-US"/>
        </w:rPr>
        <w:t xml:space="preserve"> 2025</w:t>
      </w:r>
      <w:r>
        <w:rPr>
          <w:rFonts w:cstheme="minorHAnsi"/>
          <w:lang w:val="en-US"/>
        </w:rPr>
        <w:t xml:space="preserve"> R</w:t>
      </w:r>
      <w:r w:rsidRPr="00BB7D34">
        <w:rPr>
          <w:rFonts w:cstheme="minorHAnsi"/>
          <w:lang w:val="en-US"/>
        </w:rPr>
        <w:t xml:space="preserve">esults Conference Call. The call will begin with </w:t>
      </w:r>
      <w:r>
        <w:rPr>
          <w:rFonts w:cstheme="minorHAnsi"/>
          <w:lang w:val="en-US"/>
        </w:rPr>
        <w:t xml:space="preserve">a </w:t>
      </w:r>
      <w:r w:rsidRPr="00BB7D34">
        <w:rPr>
          <w:rFonts w:cstheme="minorHAnsi"/>
          <w:lang w:val="en-US"/>
        </w:rPr>
        <w:t>discussion of the key highlights of the quarter, and this will be called</w:t>
      </w:r>
      <w:r>
        <w:rPr>
          <w:rFonts w:cstheme="minorHAnsi"/>
          <w:lang w:val="en-US"/>
        </w:rPr>
        <w:t xml:space="preserve"> [audio disruption 00:20] session</w:t>
      </w:r>
      <w:r w:rsidRPr="00BB7D34">
        <w:rPr>
          <w:rFonts w:cstheme="minorHAnsi"/>
          <w:lang w:val="en-US"/>
        </w:rPr>
        <w:t xml:space="preserve">. I will now hand the </w:t>
      </w:r>
      <w:r>
        <w:rPr>
          <w:rFonts w:cstheme="minorHAnsi"/>
          <w:lang w:val="en-US"/>
        </w:rPr>
        <w:t xml:space="preserve">hand the call </w:t>
      </w:r>
      <w:r w:rsidRPr="00BB7D34">
        <w:rPr>
          <w:rFonts w:cstheme="minorHAnsi"/>
          <w:lang w:val="en-US"/>
        </w:rPr>
        <w:t xml:space="preserve">over to </w:t>
      </w:r>
      <w:r>
        <w:rPr>
          <w:rFonts w:cstheme="minorHAnsi"/>
          <w:lang w:val="en-US"/>
        </w:rPr>
        <w:t xml:space="preserve">Roger Tejwani, </w:t>
      </w:r>
      <w:r w:rsidRPr="00BB7D34">
        <w:rPr>
          <w:rFonts w:cstheme="minorHAnsi"/>
          <w:lang w:val="en-US"/>
        </w:rPr>
        <w:t xml:space="preserve">Senior Director of Investor Relations at </w:t>
      </w:r>
      <w:r>
        <w:rPr>
          <w:rFonts w:cstheme="minorHAnsi"/>
          <w:lang w:val="en-US"/>
        </w:rPr>
        <w:t>Presight</w:t>
      </w:r>
      <w:r w:rsidRPr="00BB7D34">
        <w:rPr>
          <w:rFonts w:cstheme="minorHAnsi"/>
          <w:lang w:val="en-US"/>
        </w:rPr>
        <w:t>. Thank you very much.</w:t>
      </w:r>
    </w:p>
    <w:p w14:paraId="72F50F9B"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37F846EC" w14:textId="77777777" w:rsidR="00D41F79" w:rsidRDefault="00BB7D34" w:rsidP="00BB7D34">
      <w:pPr>
        <w:tabs>
          <w:tab w:val="left" w:pos="1164"/>
        </w:tabs>
        <w:spacing w:after="0" w:line="240" w:lineRule="auto"/>
        <w:ind w:left="2160" w:hanging="2160"/>
        <w:jc w:val="both"/>
        <w:rPr>
          <w:rFonts w:cstheme="minorHAnsi"/>
          <w:lang w:val="en-US"/>
        </w:rPr>
      </w:pPr>
      <w:r>
        <w:rPr>
          <w:rFonts w:cstheme="minorHAnsi"/>
          <w:lang w:val="en-US"/>
        </w:rPr>
        <w:t>Roger</w:t>
      </w:r>
      <w:r>
        <w:rPr>
          <w:rFonts w:cstheme="minorHAnsi"/>
          <w:lang w:val="en-US"/>
        </w:rPr>
        <w:tab/>
      </w:r>
      <w:r>
        <w:rPr>
          <w:rFonts w:cstheme="minorHAnsi"/>
          <w:lang w:val="en-US"/>
        </w:rPr>
        <w:tab/>
      </w:r>
      <w:r w:rsidRPr="00BB7D34">
        <w:rPr>
          <w:rFonts w:cstheme="minorHAnsi"/>
          <w:lang w:val="en-US"/>
        </w:rPr>
        <w:t>Thank you, Omar, and good afternoon, ladies and gentlemen</w:t>
      </w:r>
      <w:r>
        <w:rPr>
          <w:rFonts w:cstheme="minorHAnsi"/>
          <w:lang w:val="en-US"/>
        </w:rPr>
        <w:t>. T</w:t>
      </w:r>
      <w:r w:rsidRPr="00BB7D34">
        <w:rPr>
          <w:rFonts w:cstheme="minorHAnsi"/>
          <w:lang w:val="en-US"/>
        </w:rPr>
        <w:t xml:space="preserve">hank you for joining us on today's call covering </w:t>
      </w:r>
      <w:r>
        <w:rPr>
          <w:rFonts w:cstheme="minorHAnsi"/>
          <w:lang w:val="en-US"/>
        </w:rPr>
        <w:t>Presight</w:t>
      </w:r>
      <w:r w:rsidR="00D41F79">
        <w:rPr>
          <w:rFonts w:cstheme="minorHAnsi"/>
          <w:lang w:val="en-US"/>
        </w:rPr>
        <w:t xml:space="preserve">’s </w:t>
      </w:r>
      <w:r w:rsidRPr="00BB7D34">
        <w:rPr>
          <w:rFonts w:cstheme="minorHAnsi"/>
          <w:lang w:val="en-US"/>
        </w:rPr>
        <w:t xml:space="preserve">First </w:t>
      </w:r>
      <w:r w:rsidR="00D41F79">
        <w:rPr>
          <w:rFonts w:cstheme="minorHAnsi"/>
          <w:lang w:val="en-US"/>
        </w:rPr>
        <w:t>Q</w:t>
      </w:r>
      <w:r w:rsidRPr="00BB7D34">
        <w:rPr>
          <w:rFonts w:cstheme="minorHAnsi"/>
          <w:lang w:val="en-US"/>
        </w:rPr>
        <w:t xml:space="preserve">uarter 2025 </w:t>
      </w:r>
      <w:r w:rsidR="00D41F79">
        <w:rPr>
          <w:rFonts w:cstheme="minorHAnsi"/>
          <w:lang w:val="en-US"/>
        </w:rPr>
        <w:t>R</w:t>
      </w:r>
      <w:r w:rsidRPr="00BB7D34">
        <w:rPr>
          <w:rFonts w:cstheme="minorHAnsi"/>
          <w:lang w:val="en-US"/>
        </w:rPr>
        <w:t>esults, hosted by Thomas</w:t>
      </w:r>
      <w:r w:rsidR="00D41F79">
        <w:rPr>
          <w:rFonts w:cstheme="minorHAnsi"/>
          <w:lang w:val="en-US"/>
        </w:rPr>
        <w:t xml:space="preserve"> Pramotedham</w:t>
      </w:r>
      <w:r w:rsidRPr="00BB7D34">
        <w:rPr>
          <w:rFonts w:cstheme="minorHAnsi"/>
          <w:lang w:val="en-US"/>
        </w:rPr>
        <w:t xml:space="preserve"> who's our Group CEO, and </w:t>
      </w:r>
      <w:r w:rsidR="00D41F79">
        <w:rPr>
          <w:rFonts w:cstheme="minorHAnsi"/>
          <w:lang w:val="en-US"/>
        </w:rPr>
        <w:t>Ram Meyoor, G</w:t>
      </w:r>
      <w:r w:rsidRPr="00BB7D34">
        <w:rPr>
          <w:rFonts w:cstheme="minorHAnsi"/>
          <w:lang w:val="en-US"/>
        </w:rPr>
        <w:t>roup CFO</w:t>
      </w:r>
      <w:r w:rsidR="00D41F79">
        <w:rPr>
          <w:rFonts w:cstheme="minorHAnsi"/>
          <w:lang w:val="en-US"/>
        </w:rPr>
        <w:t xml:space="preserve">. As </w:t>
      </w:r>
      <w:r w:rsidRPr="00BB7D34">
        <w:rPr>
          <w:rFonts w:cstheme="minorHAnsi"/>
          <w:lang w:val="en-US"/>
        </w:rPr>
        <w:t xml:space="preserve">usual, Thomas will give an update on strategic highlights during the period. Ram will then cover our financial performance, followed by the outlook. We will then open the floor for </w:t>
      </w:r>
      <w:r w:rsidR="00D41F79">
        <w:rPr>
          <w:rFonts w:cstheme="minorHAnsi"/>
          <w:lang w:val="en-US"/>
        </w:rPr>
        <w:t>Q&amp;A. F</w:t>
      </w:r>
      <w:r w:rsidRPr="00BB7D34">
        <w:rPr>
          <w:rFonts w:cstheme="minorHAnsi"/>
          <w:lang w:val="en-US"/>
        </w:rPr>
        <w:t>or your reference</w:t>
      </w:r>
      <w:r w:rsidR="00D41F79">
        <w:rPr>
          <w:rFonts w:cstheme="minorHAnsi"/>
          <w:lang w:val="en-US"/>
        </w:rPr>
        <w:t xml:space="preserve">, the </w:t>
      </w:r>
      <w:r w:rsidRPr="00BB7D34">
        <w:rPr>
          <w:rFonts w:cstheme="minorHAnsi"/>
          <w:lang w:val="en-US"/>
        </w:rPr>
        <w:t>presentation we're about to run through is available on our website</w:t>
      </w:r>
      <w:r w:rsidR="00D41F79">
        <w:rPr>
          <w:rFonts w:cstheme="minorHAnsi"/>
          <w:lang w:val="en-US"/>
        </w:rPr>
        <w:t xml:space="preserve"> </w:t>
      </w:r>
      <w:hyperlink r:id="rId11" w:history="1">
        <w:r w:rsidR="00D41F79" w:rsidRPr="009B3DE1">
          <w:rPr>
            <w:rStyle w:val="Hyperlink"/>
            <w:rFonts w:cstheme="minorHAnsi"/>
            <w:lang w:val="en-US"/>
          </w:rPr>
          <w:t>www.Presight.ai</w:t>
        </w:r>
      </w:hyperlink>
      <w:r w:rsidRPr="00BB7D34">
        <w:rPr>
          <w:rFonts w:cstheme="minorHAnsi"/>
          <w:lang w:val="en-US"/>
        </w:rPr>
        <w:t>.</w:t>
      </w:r>
      <w:r w:rsidR="00D41F79">
        <w:rPr>
          <w:rFonts w:cstheme="minorHAnsi"/>
          <w:lang w:val="en-US"/>
        </w:rPr>
        <w:t xml:space="preserve"> </w:t>
      </w:r>
      <w:r w:rsidRPr="00BB7D34">
        <w:rPr>
          <w:rFonts w:cstheme="minorHAnsi"/>
          <w:lang w:val="en-US"/>
        </w:rPr>
        <w:t>And please note that the contents of this call may contain forward</w:t>
      </w:r>
      <w:r w:rsidR="00D41F79">
        <w:rPr>
          <w:rFonts w:cstheme="minorHAnsi"/>
          <w:lang w:val="en-US"/>
        </w:rPr>
        <w:t>-</w:t>
      </w:r>
      <w:r w:rsidRPr="00BB7D34">
        <w:rPr>
          <w:rFonts w:cstheme="minorHAnsi"/>
          <w:lang w:val="en-US"/>
        </w:rPr>
        <w:t xml:space="preserve">looking statements which should be considered in conjunction with the disclaimer included in the presentation. </w:t>
      </w:r>
    </w:p>
    <w:p w14:paraId="1BE684A5" w14:textId="77777777" w:rsidR="00D41F79" w:rsidRDefault="00D41F79" w:rsidP="00BB7D34">
      <w:pPr>
        <w:tabs>
          <w:tab w:val="left" w:pos="1164"/>
        </w:tabs>
        <w:spacing w:after="0" w:line="240" w:lineRule="auto"/>
        <w:ind w:left="2160" w:hanging="2160"/>
        <w:jc w:val="both"/>
        <w:rPr>
          <w:rFonts w:cstheme="minorHAnsi"/>
          <w:lang w:val="en-US"/>
        </w:rPr>
      </w:pPr>
    </w:p>
    <w:p w14:paraId="46FAFDDF" w14:textId="77777777" w:rsidR="00D41F79" w:rsidRDefault="00D41F79"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 xml:space="preserve">I'll now hand over to Thomas. </w:t>
      </w:r>
    </w:p>
    <w:p w14:paraId="21A92FFE" w14:textId="77777777" w:rsidR="00D41F79" w:rsidRDefault="00D41F79" w:rsidP="00BB7D34">
      <w:pPr>
        <w:tabs>
          <w:tab w:val="left" w:pos="1164"/>
        </w:tabs>
        <w:spacing w:after="0" w:line="240" w:lineRule="auto"/>
        <w:ind w:left="2160" w:hanging="2160"/>
        <w:jc w:val="both"/>
        <w:rPr>
          <w:rFonts w:cstheme="minorHAnsi"/>
          <w:lang w:val="en-US"/>
        </w:rPr>
      </w:pPr>
    </w:p>
    <w:p w14:paraId="0E4C5AD6" w14:textId="77777777" w:rsidR="00D41F79" w:rsidRDefault="00D41F79"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BB7D34" w:rsidRPr="00BB7D34">
        <w:rPr>
          <w:rFonts w:cstheme="minorHAnsi"/>
          <w:lang w:val="en-US"/>
        </w:rPr>
        <w:t>Good afternoon</w:t>
      </w:r>
      <w:r>
        <w:rPr>
          <w:rFonts w:cstheme="minorHAnsi"/>
          <w:lang w:val="en-US"/>
        </w:rPr>
        <w:t>, e</w:t>
      </w:r>
      <w:r w:rsidR="00BB7D34" w:rsidRPr="00BB7D34">
        <w:rPr>
          <w:rFonts w:cstheme="minorHAnsi"/>
          <w:lang w:val="en-US"/>
        </w:rPr>
        <w:t xml:space="preserve">veryone. Thanks for joining us. This has been an exciting quarter, and before I start, I think in the last few </w:t>
      </w:r>
      <w:r>
        <w:rPr>
          <w:rFonts w:cstheme="minorHAnsi"/>
          <w:lang w:val="en-US"/>
        </w:rPr>
        <w:t xml:space="preserve">calls </w:t>
      </w:r>
      <w:r w:rsidR="00BB7D34" w:rsidRPr="00BB7D34">
        <w:rPr>
          <w:rFonts w:cstheme="minorHAnsi"/>
          <w:lang w:val="en-US"/>
        </w:rPr>
        <w:t xml:space="preserve">I've talked about it and the different strategies I've put in place and the questions you have asked. I think </w:t>
      </w:r>
      <w:r>
        <w:rPr>
          <w:rFonts w:cstheme="minorHAnsi"/>
          <w:lang w:val="en-US"/>
        </w:rPr>
        <w:t xml:space="preserve">in </w:t>
      </w:r>
      <w:r w:rsidR="00BB7D34" w:rsidRPr="00BB7D34">
        <w:rPr>
          <w:rFonts w:cstheme="minorHAnsi"/>
          <w:lang w:val="en-US"/>
        </w:rPr>
        <w:t>this quarter, as we take you through the operational highlights, it's a convergence of the strategies that were shared with you over the past seven, eight quarters, and each of them firing its piston and bringing the results. So</w:t>
      </w:r>
      <w:r>
        <w:rPr>
          <w:rFonts w:cstheme="minorHAnsi"/>
          <w:lang w:val="en-US"/>
        </w:rPr>
        <w:t xml:space="preserve">, </w:t>
      </w:r>
      <w:r w:rsidR="00BB7D34" w:rsidRPr="00BB7D34">
        <w:rPr>
          <w:rFonts w:cstheme="minorHAnsi"/>
          <w:lang w:val="en-US"/>
        </w:rPr>
        <w:t>we're happy to take questions later</w:t>
      </w:r>
      <w:r>
        <w:rPr>
          <w:rFonts w:cstheme="minorHAnsi"/>
          <w:lang w:val="en-US"/>
        </w:rPr>
        <w:t>, b</w:t>
      </w:r>
      <w:r w:rsidR="00BB7D34" w:rsidRPr="00BB7D34">
        <w:rPr>
          <w:rFonts w:cstheme="minorHAnsi"/>
          <w:lang w:val="en-US"/>
        </w:rPr>
        <w:t>ut let me start</w:t>
      </w:r>
      <w:r>
        <w:rPr>
          <w:rFonts w:cstheme="minorHAnsi"/>
          <w:lang w:val="en-US"/>
        </w:rPr>
        <w:t>.</w:t>
      </w:r>
    </w:p>
    <w:p w14:paraId="5EE72669" w14:textId="77777777" w:rsidR="00D41F79" w:rsidRDefault="00D41F79" w:rsidP="00BB7D34">
      <w:pPr>
        <w:tabs>
          <w:tab w:val="left" w:pos="1164"/>
        </w:tabs>
        <w:spacing w:after="0" w:line="240" w:lineRule="auto"/>
        <w:ind w:left="2160" w:hanging="2160"/>
        <w:jc w:val="both"/>
        <w:rPr>
          <w:rFonts w:cstheme="minorHAnsi"/>
          <w:lang w:val="en-US"/>
        </w:rPr>
      </w:pPr>
    </w:p>
    <w:p w14:paraId="2DFADAA2" w14:textId="4218CFE2" w:rsidR="00BB7D34" w:rsidRPr="00BB7D34" w:rsidRDefault="00D41F79"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T</w:t>
      </w:r>
      <w:r w:rsidR="00BB7D34" w:rsidRPr="00BB7D34">
        <w:rPr>
          <w:rFonts w:cstheme="minorHAnsi"/>
          <w:lang w:val="en-US"/>
        </w:rPr>
        <w:t>he strong momentum we saw in the final quarter has really accelerated in 2025</w:t>
      </w:r>
      <w:r>
        <w:rPr>
          <w:rFonts w:cstheme="minorHAnsi"/>
          <w:lang w:val="en-US"/>
        </w:rPr>
        <w:t xml:space="preserve">.  In </w:t>
      </w:r>
      <w:r w:rsidR="00BB7D34" w:rsidRPr="00BB7D34">
        <w:rPr>
          <w:rFonts w:cstheme="minorHAnsi"/>
          <w:lang w:val="en-US"/>
        </w:rPr>
        <w:t xml:space="preserve">terms of new orders, we secured </w:t>
      </w:r>
      <w:r>
        <w:rPr>
          <w:rFonts w:cstheme="minorHAnsi"/>
          <w:lang w:val="en-US"/>
        </w:rPr>
        <w:t xml:space="preserve">AED </w:t>
      </w:r>
      <w:r w:rsidR="00BB7D34" w:rsidRPr="00BB7D34">
        <w:rPr>
          <w:rFonts w:cstheme="minorHAnsi"/>
          <w:lang w:val="en-US"/>
        </w:rPr>
        <w:t xml:space="preserve">1.4 billion, which contributed to a backlog of </w:t>
      </w:r>
      <w:r>
        <w:rPr>
          <w:rFonts w:cstheme="minorHAnsi"/>
          <w:lang w:val="en-US"/>
        </w:rPr>
        <w:t xml:space="preserve">AED </w:t>
      </w:r>
      <w:r w:rsidR="00BB7D34" w:rsidRPr="00BB7D34">
        <w:rPr>
          <w:rFonts w:cstheme="minorHAnsi"/>
          <w:lang w:val="en-US"/>
        </w:rPr>
        <w:t>3.87 billion by the end of March, a 29% increase since last December</w:t>
      </w:r>
      <w:r>
        <w:rPr>
          <w:rFonts w:cstheme="minorHAnsi"/>
          <w:lang w:val="en-US"/>
        </w:rPr>
        <w:t xml:space="preserve">. In </w:t>
      </w:r>
      <w:r w:rsidR="00BB7D34" w:rsidRPr="00BB7D34">
        <w:rPr>
          <w:rFonts w:cstheme="minorHAnsi"/>
          <w:lang w:val="en-US"/>
        </w:rPr>
        <w:t>our domestic market</w:t>
      </w:r>
      <w:r>
        <w:rPr>
          <w:rFonts w:cstheme="minorHAnsi"/>
          <w:lang w:val="en-US"/>
        </w:rPr>
        <w:t xml:space="preserve">, we won </w:t>
      </w:r>
      <w:r w:rsidR="00BB7D34" w:rsidRPr="00BB7D34">
        <w:rPr>
          <w:rFonts w:cstheme="minorHAnsi"/>
          <w:lang w:val="en-US"/>
        </w:rPr>
        <w:t>new orders from existing and new clients</w:t>
      </w:r>
      <w:r>
        <w:rPr>
          <w:rFonts w:cstheme="minorHAnsi"/>
          <w:lang w:val="en-US"/>
        </w:rPr>
        <w:t>. A</w:t>
      </w:r>
      <w:r w:rsidR="00BB7D34" w:rsidRPr="00BB7D34">
        <w:rPr>
          <w:rFonts w:cstheme="minorHAnsi"/>
          <w:lang w:val="en-US"/>
        </w:rPr>
        <w:t xml:space="preserve">nd internationally, we have reported a new </w:t>
      </w:r>
      <w:r>
        <w:rPr>
          <w:rFonts w:cstheme="minorHAnsi"/>
          <w:lang w:val="en-US"/>
        </w:rPr>
        <w:t>s</w:t>
      </w:r>
      <w:r w:rsidR="00BB7D34" w:rsidRPr="00BB7D34">
        <w:rPr>
          <w:rFonts w:cstheme="minorHAnsi"/>
          <w:lang w:val="en-US"/>
        </w:rPr>
        <w:t xml:space="preserve">mart </w:t>
      </w:r>
      <w:r>
        <w:rPr>
          <w:rFonts w:cstheme="minorHAnsi"/>
          <w:lang w:val="en-US"/>
        </w:rPr>
        <w:t>c</w:t>
      </w:r>
      <w:r w:rsidR="00BB7D34" w:rsidRPr="00BB7D34">
        <w:rPr>
          <w:rFonts w:cstheme="minorHAnsi"/>
          <w:lang w:val="en-US"/>
        </w:rPr>
        <w:t xml:space="preserve">ity project in Kazakhstan and signing a </w:t>
      </w:r>
      <w:r>
        <w:rPr>
          <w:rFonts w:cstheme="minorHAnsi"/>
          <w:lang w:val="en-US"/>
        </w:rPr>
        <w:t xml:space="preserve">smart city </w:t>
      </w:r>
      <w:r w:rsidR="00BB7D34" w:rsidRPr="00BB7D34">
        <w:rPr>
          <w:rFonts w:cstheme="minorHAnsi"/>
          <w:lang w:val="en-US"/>
        </w:rPr>
        <w:t>letter of engagement in Albania.</w:t>
      </w:r>
    </w:p>
    <w:p w14:paraId="0BA24282"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703DCD13" w14:textId="77777777" w:rsidR="00D41F79" w:rsidRDefault="00D41F79"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 xml:space="preserve">In terms of new agreements and partnerships, we have signed a memorandum of understanding with an </w:t>
      </w:r>
      <w:r>
        <w:rPr>
          <w:rFonts w:cstheme="minorHAnsi"/>
          <w:lang w:val="en-US"/>
        </w:rPr>
        <w:t xml:space="preserve">EDGE </w:t>
      </w:r>
      <w:r w:rsidR="00BB7D34" w:rsidRPr="00BB7D34">
        <w:rPr>
          <w:rFonts w:cstheme="minorHAnsi"/>
          <w:lang w:val="en-US"/>
        </w:rPr>
        <w:t xml:space="preserve">company, </w:t>
      </w:r>
      <w:r>
        <w:rPr>
          <w:rFonts w:cstheme="minorHAnsi"/>
          <w:lang w:val="en-US"/>
        </w:rPr>
        <w:t>B</w:t>
      </w:r>
      <w:r w:rsidR="00BB7D34" w:rsidRPr="00BB7D34">
        <w:rPr>
          <w:rFonts w:cstheme="minorHAnsi"/>
          <w:lang w:val="en-US"/>
        </w:rPr>
        <w:t>eacon</w:t>
      </w:r>
      <w:r>
        <w:rPr>
          <w:rFonts w:cstheme="minorHAnsi"/>
          <w:lang w:val="en-US"/>
        </w:rPr>
        <w:t xml:space="preserve"> Red</w:t>
      </w:r>
      <w:r w:rsidR="00BB7D34" w:rsidRPr="00BB7D34">
        <w:rPr>
          <w:rFonts w:cstheme="minorHAnsi"/>
          <w:lang w:val="en-US"/>
        </w:rPr>
        <w:t>. This will help us enhance our safe and smart city initiatives within Latin America</w:t>
      </w:r>
      <w:r>
        <w:rPr>
          <w:rFonts w:cstheme="minorHAnsi"/>
          <w:lang w:val="en-US"/>
        </w:rPr>
        <w:t xml:space="preserve">, </w:t>
      </w:r>
      <w:r w:rsidR="00BB7D34" w:rsidRPr="00BB7D34">
        <w:rPr>
          <w:rFonts w:cstheme="minorHAnsi"/>
          <w:lang w:val="en-US"/>
        </w:rPr>
        <w:t xml:space="preserve">unlocking further new markets for us. </w:t>
      </w:r>
    </w:p>
    <w:p w14:paraId="7BAE8129" w14:textId="77777777" w:rsidR="00D41F79" w:rsidRDefault="00D41F79" w:rsidP="00BB7D34">
      <w:pPr>
        <w:tabs>
          <w:tab w:val="left" w:pos="1164"/>
        </w:tabs>
        <w:spacing w:after="0" w:line="240" w:lineRule="auto"/>
        <w:ind w:left="2160" w:hanging="2160"/>
        <w:jc w:val="both"/>
        <w:rPr>
          <w:rFonts w:cstheme="minorHAnsi"/>
          <w:lang w:val="en-US"/>
        </w:rPr>
      </w:pPr>
    </w:p>
    <w:p w14:paraId="6ADE3DE8" w14:textId="0EB598C5" w:rsidR="00BB7D34" w:rsidRPr="00BB7D34" w:rsidRDefault="00D41F79"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A</w:t>
      </w:r>
      <w:r>
        <w:rPr>
          <w:rFonts w:cstheme="minorHAnsi"/>
          <w:lang w:val="en-US"/>
        </w:rPr>
        <w:t>IQ</w:t>
      </w:r>
      <w:r w:rsidR="00BB7D34" w:rsidRPr="00BB7D34">
        <w:rPr>
          <w:rFonts w:cstheme="minorHAnsi"/>
          <w:lang w:val="en-US"/>
        </w:rPr>
        <w:t xml:space="preserve"> continue</w:t>
      </w:r>
      <w:r>
        <w:rPr>
          <w:rFonts w:cstheme="minorHAnsi"/>
          <w:lang w:val="en-US"/>
        </w:rPr>
        <w:t>s</w:t>
      </w:r>
      <w:r w:rsidR="00BB7D34" w:rsidRPr="00BB7D34">
        <w:rPr>
          <w:rFonts w:cstheme="minorHAnsi"/>
          <w:lang w:val="en-US"/>
        </w:rPr>
        <w:t xml:space="preserve"> to lead innovation in the energy global sector, entering on the back of </w:t>
      </w:r>
      <w:r>
        <w:rPr>
          <w:rFonts w:cstheme="minorHAnsi"/>
          <w:lang w:val="en-US"/>
        </w:rPr>
        <w:t xml:space="preserve">its </w:t>
      </w:r>
      <w:r w:rsidR="00BB7D34" w:rsidRPr="00BB7D34">
        <w:rPr>
          <w:rFonts w:cstheme="minorHAnsi"/>
          <w:lang w:val="en-US"/>
        </w:rPr>
        <w:t xml:space="preserve">recent launch of </w:t>
      </w:r>
      <w:r>
        <w:rPr>
          <w:rFonts w:cstheme="minorHAnsi"/>
          <w:lang w:val="en-US"/>
        </w:rPr>
        <w:t>E</w:t>
      </w:r>
      <w:r w:rsidR="00BB7D34" w:rsidRPr="00BB7D34">
        <w:rPr>
          <w:rFonts w:cstheme="minorHAnsi"/>
          <w:lang w:val="en-US"/>
        </w:rPr>
        <w:t>nergy AI</w:t>
      </w:r>
      <w:r>
        <w:rPr>
          <w:rFonts w:cstheme="minorHAnsi"/>
          <w:lang w:val="en-US"/>
        </w:rPr>
        <w:t>,</w:t>
      </w:r>
      <w:r w:rsidR="00BB7D34" w:rsidRPr="00BB7D34">
        <w:rPr>
          <w:rFonts w:cstheme="minorHAnsi"/>
          <w:lang w:val="en-US"/>
        </w:rPr>
        <w:t xml:space="preserve"> a collaboration agreement with Colombia's </w:t>
      </w:r>
      <w:r>
        <w:rPr>
          <w:rFonts w:cstheme="minorHAnsi"/>
          <w:lang w:val="en-US"/>
        </w:rPr>
        <w:t>Echo P</w:t>
      </w:r>
      <w:r w:rsidR="00BB7D34" w:rsidRPr="00BB7D34">
        <w:rPr>
          <w:rFonts w:cstheme="minorHAnsi"/>
          <w:lang w:val="en-US"/>
        </w:rPr>
        <w:t>etrol</w:t>
      </w:r>
      <w:r>
        <w:rPr>
          <w:rFonts w:cstheme="minorHAnsi"/>
          <w:lang w:val="en-US"/>
        </w:rPr>
        <w:t>,</w:t>
      </w:r>
      <w:r w:rsidR="00BB7D34" w:rsidRPr="00BB7D34">
        <w:rPr>
          <w:rFonts w:cstheme="minorHAnsi"/>
          <w:lang w:val="en-US"/>
        </w:rPr>
        <w:t xml:space="preserve"> to explore the deployment of cutting edge AI solutions across </w:t>
      </w:r>
      <w:r>
        <w:rPr>
          <w:rFonts w:cstheme="minorHAnsi"/>
          <w:lang w:val="en-US"/>
        </w:rPr>
        <w:t xml:space="preserve">Echo Petrol’s </w:t>
      </w:r>
      <w:r w:rsidR="00BB7D34" w:rsidRPr="00BB7D34">
        <w:rPr>
          <w:rFonts w:cstheme="minorHAnsi"/>
          <w:lang w:val="en-US"/>
        </w:rPr>
        <w:t>operations</w:t>
      </w:r>
      <w:r>
        <w:rPr>
          <w:rFonts w:cstheme="minorHAnsi"/>
          <w:lang w:val="en-US"/>
        </w:rPr>
        <w:t xml:space="preserve">. In </w:t>
      </w:r>
      <w:r w:rsidR="00BB7D34" w:rsidRPr="00BB7D34">
        <w:rPr>
          <w:rFonts w:cstheme="minorHAnsi"/>
          <w:lang w:val="en-US"/>
        </w:rPr>
        <w:t xml:space="preserve">the product section, we have launched new AI solutions, including </w:t>
      </w:r>
      <w:r w:rsidR="00BB7D34">
        <w:rPr>
          <w:rFonts w:cstheme="minorHAnsi"/>
          <w:lang w:val="en-US"/>
        </w:rPr>
        <w:t>Presight</w:t>
      </w:r>
      <w:r>
        <w:rPr>
          <w:rFonts w:cstheme="minorHAnsi"/>
          <w:lang w:val="en-US"/>
        </w:rPr>
        <w:t xml:space="preserve"> S</w:t>
      </w:r>
      <w:r w:rsidR="00BB7D34" w:rsidRPr="00BB7D34">
        <w:rPr>
          <w:rFonts w:cstheme="minorHAnsi"/>
          <w:lang w:val="en-US"/>
        </w:rPr>
        <w:t>ynergy</w:t>
      </w:r>
      <w:r>
        <w:rPr>
          <w:rFonts w:cstheme="minorHAnsi"/>
          <w:lang w:val="en-US"/>
        </w:rPr>
        <w:t xml:space="preserve">, an </w:t>
      </w:r>
      <w:r w:rsidR="00BB7D34" w:rsidRPr="00BB7D34">
        <w:rPr>
          <w:rFonts w:cstheme="minorHAnsi"/>
          <w:lang w:val="en-US"/>
        </w:rPr>
        <w:t xml:space="preserve">end to end data and AI platform that mitigates operational inefficiencies caused by fragmented AI tools and silo data systems, as well as </w:t>
      </w:r>
      <w:r w:rsidR="00BB7D34">
        <w:rPr>
          <w:rFonts w:cstheme="minorHAnsi"/>
          <w:lang w:val="en-US"/>
        </w:rPr>
        <w:t>Presight</w:t>
      </w:r>
      <w:r w:rsidR="00BB7D34" w:rsidRPr="00BB7D34">
        <w:rPr>
          <w:rFonts w:cstheme="minorHAnsi"/>
          <w:lang w:val="en-US"/>
        </w:rPr>
        <w:t xml:space="preserve"> </w:t>
      </w:r>
      <w:r>
        <w:rPr>
          <w:rFonts w:cstheme="minorHAnsi"/>
          <w:lang w:val="en-US"/>
        </w:rPr>
        <w:t xml:space="preserve">Life Saver, </w:t>
      </w:r>
      <w:r w:rsidR="00BB7D34" w:rsidRPr="00BB7D34">
        <w:rPr>
          <w:rFonts w:cstheme="minorHAnsi"/>
          <w:lang w:val="en-US"/>
        </w:rPr>
        <w:t xml:space="preserve">a ground breaking end to end emergency and crisis management platform that is already deployed by the Abu Dhabi </w:t>
      </w:r>
      <w:r>
        <w:rPr>
          <w:rFonts w:cstheme="minorHAnsi"/>
          <w:lang w:val="en-US"/>
        </w:rPr>
        <w:t>N</w:t>
      </w:r>
      <w:r w:rsidR="00BB7D34" w:rsidRPr="00BB7D34">
        <w:rPr>
          <w:rFonts w:cstheme="minorHAnsi"/>
          <w:lang w:val="en-US"/>
        </w:rPr>
        <w:t xml:space="preserve">ational </w:t>
      </w:r>
      <w:r>
        <w:rPr>
          <w:rFonts w:cstheme="minorHAnsi"/>
          <w:lang w:val="en-US"/>
        </w:rPr>
        <w:t>E</w:t>
      </w:r>
      <w:r w:rsidR="00BB7D34" w:rsidRPr="00BB7D34">
        <w:rPr>
          <w:rFonts w:cstheme="minorHAnsi"/>
          <w:lang w:val="en-US"/>
        </w:rPr>
        <w:t xml:space="preserve">mergency </w:t>
      </w:r>
      <w:r>
        <w:rPr>
          <w:rFonts w:cstheme="minorHAnsi"/>
          <w:lang w:val="en-US"/>
        </w:rPr>
        <w:t>C</w:t>
      </w:r>
      <w:r w:rsidR="00BB7D34" w:rsidRPr="00BB7D34">
        <w:rPr>
          <w:rFonts w:cstheme="minorHAnsi"/>
          <w:lang w:val="en-US"/>
        </w:rPr>
        <w:t>risis and Disaster Management Authority.</w:t>
      </w:r>
    </w:p>
    <w:p w14:paraId="6AF9CE76"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0C727557" w14:textId="77BA69C9" w:rsidR="00BB7D34" w:rsidRPr="00BB7D34" w:rsidRDefault="00D41F79"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 xml:space="preserve">We have also formally launched our </w:t>
      </w:r>
      <w:r w:rsidR="00BB7D34">
        <w:rPr>
          <w:rFonts w:cstheme="minorHAnsi"/>
          <w:lang w:val="en-US"/>
        </w:rPr>
        <w:t>Presight</w:t>
      </w:r>
      <w:r w:rsidR="00BB7D34" w:rsidRPr="00BB7D34">
        <w:rPr>
          <w:rFonts w:cstheme="minorHAnsi"/>
          <w:lang w:val="en-US"/>
        </w:rPr>
        <w:t xml:space="preserve"> AI startup. We</w:t>
      </w:r>
      <w:r>
        <w:rPr>
          <w:rFonts w:cstheme="minorHAnsi"/>
          <w:lang w:val="en-US"/>
        </w:rPr>
        <w:t>’ll</w:t>
      </w:r>
      <w:r w:rsidR="00BB7D34" w:rsidRPr="00BB7D34">
        <w:rPr>
          <w:rFonts w:cstheme="minorHAnsi"/>
          <w:lang w:val="en-US"/>
        </w:rPr>
        <w:t xml:space="preserve"> go a bit in detail later, but in partnership with Microsoft and the Mohammed bin Zayed University of AI, this brings along direct access to venture capital funding, and is designed to be one of the world's most powerful and unique AI </w:t>
      </w:r>
      <w:r w:rsidR="00623007">
        <w:rPr>
          <w:rFonts w:cstheme="minorHAnsi"/>
          <w:lang w:val="en-US"/>
        </w:rPr>
        <w:t>Accelerator</w:t>
      </w:r>
      <w:r w:rsidR="00BB7D34" w:rsidRPr="00BB7D34">
        <w:rPr>
          <w:rFonts w:cstheme="minorHAnsi"/>
          <w:lang w:val="en-US"/>
        </w:rPr>
        <w:t xml:space="preserve"> programs</w:t>
      </w:r>
      <w:r>
        <w:rPr>
          <w:rFonts w:cstheme="minorHAnsi"/>
          <w:lang w:val="en-US"/>
        </w:rPr>
        <w:t xml:space="preserve">. As </w:t>
      </w:r>
      <w:r w:rsidR="00BB7D34" w:rsidRPr="00BB7D34">
        <w:rPr>
          <w:rFonts w:cstheme="minorHAnsi"/>
          <w:lang w:val="en-US"/>
        </w:rPr>
        <w:t xml:space="preserve">we continue our journey as a key AI and </w:t>
      </w:r>
      <w:r w:rsidR="00BB7D34" w:rsidRPr="00BB7D34">
        <w:rPr>
          <w:rFonts w:cstheme="minorHAnsi"/>
          <w:lang w:val="en-US"/>
        </w:rPr>
        <w:lastRenderedPageBreak/>
        <w:t>digital transformation partner across the UAE</w:t>
      </w:r>
      <w:r>
        <w:rPr>
          <w:rFonts w:cstheme="minorHAnsi"/>
          <w:lang w:val="en-US"/>
        </w:rPr>
        <w:t xml:space="preserve"> </w:t>
      </w:r>
      <w:r w:rsidR="00BB7D34" w:rsidRPr="00BB7D34">
        <w:rPr>
          <w:rFonts w:cstheme="minorHAnsi"/>
          <w:lang w:val="en-US"/>
        </w:rPr>
        <w:t>federal government and state owned enterprises</w:t>
      </w:r>
      <w:r>
        <w:rPr>
          <w:rFonts w:cstheme="minorHAnsi"/>
          <w:lang w:val="en-US"/>
        </w:rPr>
        <w:t>,</w:t>
      </w:r>
      <w:r w:rsidR="00BB7D34" w:rsidRPr="00BB7D34">
        <w:rPr>
          <w:rFonts w:cstheme="minorHAnsi"/>
          <w:lang w:val="en-US"/>
        </w:rPr>
        <w:t xml:space="preserve"> playing a critical role in helping the UAE leverage applied intelligence to enable AI governance, strengthen national safety and security, enhance decision making</w:t>
      </w:r>
      <w:r>
        <w:rPr>
          <w:rFonts w:cstheme="minorHAnsi"/>
          <w:lang w:val="en-US"/>
        </w:rPr>
        <w:t xml:space="preserve">, we </w:t>
      </w:r>
      <w:r w:rsidR="00BB7D34" w:rsidRPr="00BB7D34">
        <w:rPr>
          <w:rFonts w:cstheme="minorHAnsi"/>
          <w:lang w:val="en-US"/>
        </w:rPr>
        <w:t xml:space="preserve">look forward to supporting Abu Dhabi's government in </w:t>
      </w:r>
      <w:r>
        <w:rPr>
          <w:rFonts w:cstheme="minorHAnsi"/>
          <w:lang w:val="en-US"/>
        </w:rPr>
        <w:t xml:space="preserve">its </w:t>
      </w:r>
      <w:r w:rsidR="00BB7D34" w:rsidRPr="00BB7D34">
        <w:rPr>
          <w:rFonts w:cstheme="minorHAnsi"/>
          <w:lang w:val="en-US"/>
        </w:rPr>
        <w:t>recently announced digital strategy, which aims to position the UAE as the worst first AI native government by 2027</w:t>
      </w:r>
      <w:r>
        <w:rPr>
          <w:rFonts w:cstheme="minorHAnsi"/>
          <w:lang w:val="en-US"/>
        </w:rPr>
        <w:t>.</w:t>
      </w:r>
    </w:p>
    <w:p w14:paraId="1E0C3072"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5346BF62" w14:textId="77777777" w:rsidR="004B723E" w:rsidRDefault="00D41F79"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U</w:t>
      </w:r>
      <w:r w:rsidR="00BB7D34" w:rsidRPr="00BB7D34">
        <w:rPr>
          <w:rFonts w:cstheme="minorHAnsi"/>
          <w:lang w:val="en-US"/>
        </w:rPr>
        <w:t>npacking the operational highlights, let me first go into the details of the domestic international contracts</w:t>
      </w:r>
      <w:r>
        <w:rPr>
          <w:rFonts w:cstheme="minorHAnsi"/>
          <w:lang w:val="en-US"/>
        </w:rPr>
        <w:t>. I</w:t>
      </w:r>
      <w:r w:rsidR="00BB7D34" w:rsidRPr="00BB7D34">
        <w:rPr>
          <w:rFonts w:cstheme="minorHAnsi"/>
          <w:lang w:val="en-US"/>
        </w:rPr>
        <w:t>n the UAE</w:t>
      </w:r>
      <w:r>
        <w:rPr>
          <w:rFonts w:cstheme="minorHAnsi"/>
          <w:lang w:val="en-US"/>
        </w:rPr>
        <w:t xml:space="preserve">, we </w:t>
      </w:r>
      <w:r w:rsidR="00BB7D34" w:rsidRPr="00BB7D34">
        <w:rPr>
          <w:rFonts w:cstheme="minorHAnsi"/>
          <w:lang w:val="en-US"/>
        </w:rPr>
        <w:t xml:space="preserve">signed a multiyear agreement with the UAE </w:t>
      </w:r>
      <w:r>
        <w:rPr>
          <w:rFonts w:cstheme="minorHAnsi"/>
          <w:lang w:val="en-US"/>
        </w:rPr>
        <w:t>A</w:t>
      </w:r>
      <w:r w:rsidR="00BB7D34" w:rsidRPr="00BB7D34">
        <w:rPr>
          <w:rFonts w:cstheme="minorHAnsi"/>
          <w:lang w:val="en-US"/>
        </w:rPr>
        <w:t xml:space="preserve">ccounting </w:t>
      </w:r>
      <w:r>
        <w:rPr>
          <w:rFonts w:cstheme="minorHAnsi"/>
          <w:lang w:val="en-US"/>
        </w:rPr>
        <w:t>A</w:t>
      </w:r>
      <w:r w:rsidR="00BB7D34" w:rsidRPr="00BB7D34">
        <w:rPr>
          <w:rFonts w:cstheme="minorHAnsi"/>
          <w:lang w:val="en-US"/>
        </w:rPr>
        <w:t xml:space="preserve">uthority to deliver a video analytics and access management platform, and a new contract with the Emirates </w:t>
      </w:r>
      <w:r>
        <w:rPr>
          <w:rFonts w:cstheme="minorHAnsi"/>
          <w:lang w:val="en-US"/>
        </w:rPr>
        <w:t>N</w:t>
      </w:r>
      <w:r w:rsidR="00BB7D34" w:rsidRPr="00BB7D34">
        <w:rPr>
          <w:rFonts w:cstheme="minorHAnsi"/>
          <w:lang w:val="en-US"/>
        </w:rPr>
        <w:t xml:space="preserve">uclear </w:t>
      </w:r>
      <w:r>
        <w:rPr>
          <w:rFonts w:cstheme="minorHAnsi"/>
          <w:lang w:val="en-US"/>
        </w:rPr>
        <w:t>E</w:t>
      </w:r>
      <w:r w:rsidR="00BB7D34" w:rsidRPr="00BB7D34">
        <w:rPr>
          <w:rFonts w:cstheme="minorHAnsi"/>
          <w:lang w:val="en-US"/>
        </w:rPr>
        <w:t xml:space="preserve">nergy </w:t>
      </w:r>
      <w:r>
        <w:rPr>
          <w:rFonts w:cstheme="minorHAnsi"/>
          <w:lang w:val="en-US"/>
        </w:rPr>
        <w:t>C</w:t>
      </w:r>
      <w:r w:rsidR="00BB7D34" w:rsidRPr="00BB7D34">
        <w:rPr>
          <w:rFonts w:cstheme="minorHAnsi"/>
          <w:lang w:val="en-US"/>
        </w:rPr>
        <w:t xml:space="preserve">ompany to deliver the first </w:t>
      </w:r>
      <w:r w:rsidR="00BB7D34">
        <w:rPr>
          <w:rFonts w:cstheme="minorHAnsi"/>
          <w:lang w:val="en-US"/>
        </w:rPr>
        <w:t>Presight</w:t>
      </w:r>
      <w:r w:rsidR="00BB7D34" w:rsidRPr="00BB7D34">
        <w:rPr>
          <w:rFonts w:cstheme="minorHAnsi"/>
          <w:lang w:val="en-US"/>
        </w:rPr>
        <w:t xml:space="preserve"> </w:t>
      </w:r>
      <w:r>
        <w:rPr>
          <w:rFonts w:cstheme="minorHAnsi"/>
          <w:lang w:val="en-US"/>
        </w:rPr>
        <w:t>C</w:t>
      </w:r>
      <w:r w:rsidR="00BB7D34" w:rsidRPr="00BB7D34">
        <w:rPr>
          <w:rFonts w:cstheme="minorHAnsi"/>
          <w:lang w:val="en-US"/>
        </w:rPr>
        <w:t>onnect</w:t>
      </w:r>
      <w:r>
        <w:rPr>
          <w:rFonts w:cstheme="minorHAnsi"/>
          <w:lang w:val="en-US"/>
        </w:rPr>
        <w:t xml:space="preserve">, </w:t>
      </w:r>
      <w:r w:rsidR="00BB7D34" w:rsidRPr="00BB7D34">
        <w:rPr>
          <w:rFonts w:cstheme="minorHAnsi"/>
          <w:lang w:val="en-US"/>
        </w:rPr>
        <w:t xml:space="preserve">the sovereign agent AI platform as part of the enterprise suite. In the same quarter, </w:t>
      </w:r>
      <w:r w:rsidR="004B723E">
        <w:rPr>
          <w:rFonts w:cstheme="minorHAnsi"/>
          <w:lang w:val="en-US"/>
        </w:rPr>
        <w:t>AIQ</w:t>
      </w:r>
      <w:r w:rsidR="00BB7D34" w:rsidRPr="00BB7D34">
        <w:rPr>
          <w:rFonts w:cstheme="minorHAnsi"/>
          <w:lang w:val="en-US"/>
        </w:rPr>
        <w:t xml:space="preserve"> commence</w:t>
      </w:r>
      <w:r w:rsidR="004B723E">
        <w:rPr>
          <w:rFonts w:cstheme="minorHAnsi"/>
          <w:lang w:val="en-US"/>
        </w:rPr>
        <w:t>d</w:t>
      </w:r>
      <w:r w:rsidR="00BB7D34" w:rsidRPr="00BB7D34">
        <w:rPr>
          <w:rFonts w:cstheme="minorHAnsi"/>
          <w:lang w:val="en-US"/>
        </w:rPr>
        <w:t xml:space="preserve"> the deployment of </w:t>
      </w:r>
      <w:r w:rsidR="004B723E">
        <w:rPr>
          <w:rFonts w:cstheme="minorHAnsi"/>
          <w:lang w:val="en-US"/>
        </w:rPr>
        <w:t>E</w:t>
      </w:r>
      <w:r w:rsidR="00BB7D34" w:rsidRPr="00BB7D34">
        <w:rPr>
          <w:rFonts w:cstheme="minorHAnsi"/>
          <w:lang w:val="en-US"/>
        </w:rPr>
        <w:t>nergy</w:t>
      </w:r>
      <w:r w:rsidR="004B723E">
        <w:rPr>
          <w:rFonts w:cstheme="minorHAnsi"/>
          <w:lang w:val="en-US"/>
        </w:rPr>
        <w:t xml:space="preserve"> </w:t>
      </w:r>
      <w:r w:rsidR="00BB7D34" w:rsidRPr="00BB7D34">
        <w:rPr>
          <w:rFonts w:cstheme="minorHAnsi"/>
          <w:lang w:val="en-US"/>
        </w:rPr>
        <w:t>AI</w:t>
      </w:r>
      <w:r w:rsidR="004B723E">
        <w:rPr>
          <w:rFonts w:cstheme="minorHAnsi"/>
          <w:lang w:val="en-US"/>
        </w:rPr>
        <w:t xml:space="preserve">, </w:t>
      </w:r>
      <w:r w:rsidR="00BB7D34" w:rsidRPr="00BB7D34">
        <w:rPr>
          <w:rFonts w:cstheme="minorHAnsi"/>
          <w:lang w:val="en-US"/>
        </w:rPr>
        <w:t xml:space="preserve">the </w:t>
      </w:r>
      <w:r w:rsidR="004B723E">
        <w:rPr>
          <w:rFonts w:cstheme="minorHAnsi"/>
          <w:lang w:val="en-US"/>
        </w:rPr>
        <w:t xml:space="preserve">world’s </w:t>
      </w:r>
      <w:r w:rsidR="00BB7D34" w:rsidRPr="00BB7D34">
        <w:rPr>
          <w:rFonts w:cstheme="minorHAnsi"/>
          <w:lang w:val="en-US"/>
        </w:rPr>
        <w:t>first of its kind</w:t>
      </w:r>
      <w:r w:rsidR="004B723E">
        <w:rPr>
          <w:rFonts w:cstheme="minorHAnsi"/>
          <w:lang w:val="en-US"/>
        </w:rPr>
        <w:t xml:space="preserve"> </w:t>
      </w:r>
      <w:r w:rsidR="00BB7D34" w:rsidRPr="00BB7D34">
        <w:rPr>
          <w:rFonts w:cstheme="minorHAnsi"/>
          <w:lang w:val="en-US"/>
        </w:rPr>
        <w:t>agentic AI</w:t>
      </w:r>
      <w:r w:rsidR="004B723E">
        <w:rPr>
          <w:rFonts w:cstheme="minorHAnsi"/>
          <w:lang w:val="en-US"/>
        </w:rPr>
        <w:t xml:space="preserve">, </w:t>
      </w:r>
      <w:r w:rsidR="00BB7D34" w:rsidRPr="00BB7D34">
        <w:rPr>
          <w:rFonts w:cstheme="minorHAnsi"/>
          <w:lang w:val="en-US"/>
        </w:rPr>
        <w:t>energy</w:t>
      </w:r>
      <w:r w:rsidR="004B723E">
        <w:rPr>
          <w:rFonts w:cstheme="minorHAnsi"/>
          <w:lang w:val="en-US"/>
        </w:rPr>
        <w:t xml:space="preserve"> </w:t>
      </w:r>
      <w:r w:rsidR="00BB7D34" w:rsidRPr="00BB7D34">
        <w:rPr>
          <w:rFonts w:cstheme="minorHAnsi"/>
          <w:lang w:val="en-US"/>
        </w:rPr>
        <w:t xml:space="preserve">AI solution across </w:t>
      </w:r>
      <w:r w:rsidR="004B723E">
        <w:rPr>
          <w:rFonts w:cstheme="minorHAnsi"/>
          <w:lang w:val="en-US"/>
        </w:rPr>
        <w:t xml:space="preserve">ADNOC’s </w:t>
      </w:r>
      <w:r w:rsidR="00BB7D34" w:rsidRPr="00BB7D34">
        <w:rPr>
          <w:rFonts w:cstheme="minorHAnsi"/>
          <w:lang w:val="en-US"/>
        </w:rPr>
        <w:t xml:space="preserve">upstream value chain as part of a </w:t>
      </w:r>
      <w:r w:rsidR="004B723E">
        <w:rPr>
          <w:rFonts w:cstheme="minorHAnsi"/>
          <w:lang w:val="en-US"/>
        </w:rPr>
        <w:t>3</w:t>
      </w:r>
      <w:r w:rsidR="00BB7D34" w:rsidRPr="00BB7D34">
        <w:rPr>
          <w:rFonts w:cstheme="minorHAnsi"/>
          <w:lang w:val="en-US"/>
        </w:rPr>
        <w:t xml:space="preserve">40 million contract signed in </w:t>
      </w:r>
      <w:r w:rsidR="004B723E">
        <w:rPr>
          <w:rFonts w:cstheme="minorHAnsi"/>
          <w:lang w:val="en-US"/>
        </w:rPr>
        <w:t>Q</w:t>
      </w:r>
      <w:r w:rsidR="00BB7D34" w:rsidRPr="00BB7D34">
        <w:rPr>
          <w:rFonts w:cstheme="minorHAnsi"/>
          <w:lang w:val="en-US"/>
        </w:rPr>
        <w:t>4 2024</w:t>
      </w:r>
      <w:r w:rsidR="004B723E">
        <w:rPr>
          <w:rFonts w:cstheme="minorHAnsi"/>
          <w:lang w:val="en-US"/>
        </w:rPr>
        <w:t>. O</w:t>
      </w:r>
      <w:r w:rsidR="00BB7D34" w:rsidRPr="00BB7D34">
        <w:rPr>
          <w:rFonts w:cstheme="minorHAnsi"/>
          <w:lang w:val="en-US"/>
        </w:rPr>
        <w:t xml:space="preserve">ver the next three years, </w:t>
      </w:r>
      <w:r w:rsidR="004B723E">
        <w:rPr>
          <w:rFonts w:cstheme="minorHAnsi"/>
          <w:lang w:val="en-US"/>
        </w:rPr>
        <w:t>AIQ</w:t>
      </w:r>
      <w:r w:rsidR="00BB7D34" w:rsidRPr="00BB7D34">
        <w:rPr>
          <w:rFonts w:cstheme="minorHAnsi"/>
          <w:lang w:val="en-US"/>
        </w:rPr>
        <w:t xml:space="preserve"> will complete the rol</w:t>
      </w:r>
      <w:r w:rsidR="004B723E">
        <w:rPr>
          <w:rFonts w:cstheme="minorHAnsi"/>
          <w:lang w:val="en-US"/>
        </w:rPr>
        <w:t>lout of E</w:t>
      </w:r>
      <w:r w:rsidR="00BB7D34" w:rsidRPr="00BB7D34">
        <w:rPr>
          <w:rFonts w:cstheme="minorHAnsi"/>
          <w:lang w:val="en-US"/>
        </w:rPr>
        <w:t xml:space="preserve">nergy AI to all </w:t>
      </w:r>
      <w:r w:rsidR="004B723E">
        <w:rPr>
          <w:rFonts w:cstheme="minorHAnsi"/>
          <w:lang w:val="en-US"/>
        </w:rPr>
        <w:t xml:space="preserve">ADNOC’s </w:t>
      </w:r>
      <w:r w:rsidR="00BB7D34" w:rsidRPr="00BB7D34">
        <w:rPr>
          <w:rFonts w:cstheme="minorHAnsi"/>
          <w:lang w:val="en-US"/>
        </w:rPr>
        <w:t xml:space="preserve">upstream assets comprising more than 28 producing </w:t>
      </w:r>
      <w:r w:rsidR="004B723E">
        <w:rPr>
          <w:rFonts w:cstheme="minorHAnsi"/>
          <w:lang w:val="en-US"/>
        </w:rPr>
        <w:t xml:space="preserve">fields, </w:t>
      </w:r>
      <w:r w:rsidR="00BB7D34" w:rsidRPr="00BB7D34">
        <w:rPr>
          <w:rFonts w:cstheme="minorHAnsi"/>
          <w:lang w:val="en-US"/>
        </w:rPr>
        <w:t xml:space="preserve">including some of the world's largest and least carbon intensive oil fields, reinforcing </w:t>
      </w:r>
      <w:r w:rsidR="004B723E">
        <w:rPr>
          <w:rFonts w:cstheme="minorHAnsi"/>
          <w:lang w:val="en-US"/>
        </w:rPr>
        <w:t xml:space="preserve">ADNOC’s </w:t>
      </w:r>
      <w:r w:rsidR="00BB7D34" w:rsidRPr="00BB7D34">
        <w:rPr>
          <w:rFonts w:cstheme="minorHAnsi"/>
          <w:lang w:val="en-US"/>
        </w:rPr>
        <w:t>mission to become the world's most AI enabled energy company</w:t>
      </w:r>
      <w:r w:rsidR="004B723E">
        <w:rPr>
          <w:rFonts w:cstheme="minorHAnsi"/>
          <w:lang w:val="en-US"/>
        </w:rPr>
        <w:t>.</w:t>
      </w:r>
    </w:p>
    <w:p w14:paraId="276B4F17" w14:textId="77777777" w:rsidR="004B723E" w:rsidRDefault="004B723E" w:rsidP="00BB7D34">
      <w:pPr>
        <w:tabs>
          <w:tab w:val="left" w:pos="1164"/>
        </w:tabs>
        <w:spacing w:after="0" w:line="240" w:lineRule="auto"/>
        <w:ind w:left="2160" w:hanging="2160"/>
        <w:jc w:val="both"/>
        <w:rPr>
          <w:rFonts w:cstheme="minorHAnsi"/>
          <w:lang w:val="en-US"/>
        </w:rPr>
      </w:pPr>
    </w:p>
    <w:p w14:paraId="15C6B264" w14:textId="77777777" w:rsidR="004B723E" w:rsidRDefault="004B723E"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I</w:t>
      </w:r>
      <w:r w:rsidR="00BB7D34" w:rsidRPr="00BB7D34">
        <w:rPr>
          <w:rFonts w:cstheme="minorHAnsi"/>
          <w:lang w:val="en-US"/>
        </w:rPr>
        <w:t>nternationally, we signed 1</w:t>
      </w:r>
      <w:r>
        <w:rPr>
          <w:rFonts w:cstheme="minorHAnsi"/>
          <w:lang w:val="en-US"/>
        </w:rPr>
        <w:t>19 m</w:t>
      </w:r>
      <w:r w:rsidR="00BB7D34" w:rsidRPr="00BB7D34">
        <w:rPr>
          <w:rFonts w:cstheme="minorHAnsi"/>
          <w:lang w:val="en-US"/>
        </w:rPr>
        <w:t>illion, six year agreement with the capital city of Astana to develop a</w:t>
      </w:r>
      <w:r>
        <w:rPr>
          <w:rFonts w:cstheme="minorHAnsi"/>
          <w:lang w:val="en-US"/>
        </w:rPr>
        <w:t>n</w:t>
      </w:r>
      <w:r w:rsidR="00BB7D34" w:rsidRPr="00BB7D34">
        <w:rPr>
          <w:rFonts w:cstheme="minorHAnsi"/>
          <w:lang w:val="en-US"/>
        </w:rPr>
        <w:t xml:space="preserve"> AI powered ecosystem to optimize urban management and mobility, increase public safety, enhancing livability</w:t>
      </w:r>
      <w:r>
        <w:rPr>
          <w:rFonts w:cstheme="minorHAnsi"/>
          <w:lang w:val="en-US"/>
        </w:rPr>
        <w:t xml:space="preserve">, </w:t>
      </w:r>
      <w:r w:rsidR="00BB7D34" w:rsidRPr="00BB7D34">
        <w:rPr>
          <w:rFonts w:cstheme="minorHAnsi"/>
          <w:lang w:val="en-US"/>
        </w:rPr>
        <w:t>sustainably and safety among the citizen of Astana.</w:t>
      </w:r>
      <w:r>
        <w:rPr>
          <w:rFonts w:cstheme="minorHAnsi"/>
          <w:lang w:val="en-US"/>
        </w:rPr>
        <w:t xml:space="preserve"> </w:t>
      </w:r>
      <w:r w:rsidR="00BB7D34" w:rsidRPr="00BB7D34">
        <w:rPr>
          <w:rFonts w:cstheme="minorHAnsi"/>
          <w:lang w:val="en-US"/>
        </w:rPr>
        <w:t xml:space="preserve">The </w:t>
      </w:r>
      <w:r>
        <w:rPr>
          <w:rFonts w:cstheme="minorHAnsi"/>
          <w:lang w:val="en-US"/>
        </w:rPr>
        <w:t>s</w:t>
      </w:r>
      <w:r w:rsidR="00BB7D34" w:rsidRPr="00BB7D34">
        <w:rPr>
          <w:rFonts w:cstheme="minorHAnsi"/>
          <w:lang w:val="en-US"/>
        </w:rPr>
        <w:t xml:space="preserve">mart </w:t>
      </w:r>
      <w:r>
        <w:rPr>
          <w:rFonts w:cstheme="minorHAnsi"/>
          <w:lang w:val="en-US"/>
        </w:rPr>
        <w:t>c</w:t>
      </w:r>
      <w:r w:rsidR="00BB7D34" w:rsidRPr="00BB7D34">
        <w:rPr>
          <w:rFonts w:cstheme="minorHAnsi"/>
          <w:lang w:val="en-US"/>
        </w:rPr>
        <w:t>ity project</w:t>
      </w:r>
      <w:r>
        <w:rPr>
          <w:rFonts w:cstheme="minorHAnsi"/>
          <w:lang w:val="en-US"/>
        </w:rPr>
        <w:t xml:space="preserve"> </w:t>
      </w:r>
      <w:r w:rsidR="00BB7D34" w:rsidRPr="00BB7D34">
        <w:rPr>
          <w:rFonts w:cstheme="minorHAnsi"/>
          <w:lang w:val="en-US"/>
        </w:rPr>
        <w:t xml:space="preserve">gives us a strategic approach to international expansion, which often commences as part of a sovereign led in country transformation program. We have reported many often that </w:t>
      </w:r>
      <w:r w:rsidR="00BB7D34">
        <w:rPr>
          <w:rFonts w:cstheme="minorHAnsi"/>
          <w:lang w:val="en-US"/>
        </w:rPr>
        <w:t>Presight</w:t>
      </w:r>
      <w:r w:rsidR="00BB7D34" w:rsidRPr="00BB7D34">
        <w:rPr>
          <w:rFonts w:cstheme="minorHAnsi"/>
          <w:lang w:val="en-US"/>
        </w:rPr>
        <w:t xml:space="preserve"> first partners with digital ministries and state</w:t>
      </w:r>
      <w:r>
        <w:rPr>
          <w:rFonts w:cstheme="minorHAnsi"/>
          <w:lang w:val="en-US"/>
        </w:rPr>
        <w:t>-</w:t>
      </w:r>
      <w:r w:rsidR="00BB7D34" w:rsidRPr="00BB7D34">
        <w:rPr>
          <w:rFonts w:cstheme="minorHAnsi"/>
          <w:lang w:val="en-US"/>
        </w:rPr>
        <w:t xml:space="preserve">owned enterprises in the host country. In the case of Kazakhstan, we have a joint venture with </w:t>
      </w:r>
      <w:r>
        <w:rPr>
          <w:rFonts w:cstheme="minorHAnsi"/>
          <w:lang w:val="en-US"/>
        </w:rPr>
        <w:t xml:space="preserve">Samruk Kazyna, </w:t>
      </w:r>
      <w:r w:rsidR="00BB7D34" w:rsidRPr="00BB7D34">
        <w:rPr>
          <w:rFonts w:cstheme="minorHAnsi"/>
          <w:lang w:val="en-US"/>
        </w:rPr>
        <w:t>the sovereign fund of Kazakhstan</w:t>
      </w:r>
      <w:r>
        <w:rPr>
          <w:rFonts w:cstheme="minorHAnsi"/>
          <w:lang w:val="en-US"/>
        </w:rPr>
        <w:t xml:space="preserve">, </w:t>
      </w:r>
      <w:r w:rsidR="00BB7D34" w:rsidRPr="00BB7D34">
        <w:rPr>
          <w:rFonts w:cstheme="minorHAnsi"/>
          <w:lang w:val="en-US"/>
        </w:rPr>
        <w:t xml:space="preserve">in order to support the country's SOEs digital transformation initiatives. As part of the digital transformation as it scales, we ensure that local content forms a key part of this journey. In Kazakhstan, for example, we expect local companies to be responsible for 60% of the total </w:t>
      </w:r>
      <w:r>
        <w:rPr>
          <w:rFonts w:cstheme="minorHAnsi"/>
          <w:lang w:val="en-US"/>
        </w:rPr>
        <w:t>s</w:t>
      </w:r>
      <w:r w:rsidR="00BB7D34" w:rsidRPr="00BB7D34">
        <w:rPr>
          <w:rFonts w:cstheme="minorHAnsi"/>
          <w:lang w:val="en-US"/>
        </w:rPr>
        <w:t xml:space="preserve">mart </w:t>
      </w:r>
      <w:r>
        <w:rPr>
          <w:rFonts w:cstheme="minorHAnsi"/>
          <w:lang w:val="en-US"/>
        </w:rPr>
        <w:t>c</w:t>
      </w:r>
      <w:r w:rsidR="00BB7D34" w:rsidRPr="00BB7D34">
        <w:rPr>
          <w:rFonts w:cstheme="minorHAnsi"/>
          <w:lang w:val="en-US"/>
        </w:rPr>
        <w:t>ity project</w:t>
      </w:r>
      <w:r>
        <w:rPr>
          <w:rFonts w:cstheme="minorHAnsi"/>
          <w:lang w:val="en-US"/>
        </w:rPr>
        <w:t xml:space="preserve">; </w:t>
      </w:r>
      <w:r w:rsidR="00BB7D34" w:rsidRPr="00BB7D34">
        <w:rPr>
          <w:rFonts w:cstheme="minorHAnsi"/>
          <w:lang w:val="en-US"/>
        </w:rPr>
        <w:t>therefore</w:t>
      </w:r>
      <w:r>
        <w:rPr>
          <w:rFonts w:cstheme="minorHAnsi"/>
          <w:lang w:val="en-US"/>
        </w:rPr>
        <w:t xml:space="preserve">, </w:t>
      </w:r>
      <w:r w:rsidR="00BB7D34" w:rsidRPr="00BB7D34">
        <w:rPr>
          <w:rFonts w:cstheme="minorHAnsi"/>
          <w:lang w:val="en-US"/>
        </w:rPr>
        <w:t>ensuring local stakeholder participation in country value creation, as well as for us</w:t>
      </w:r>
      <w:r>
        <w:rPr>
          <w:rFonts w:cstheme="minorHAnsi"/>
          <w:lang w:val="en-US"/>
        </w:rPr>
        <w:t xml:space="preserve"> </w:t>
      </w:r>
      <w:r w:rsidR="00BB7D34" w:rsidRPr="00BB7D34">
        <w:rPr>
          <w:rFonts w:cstheme="minorHAnsi"/>
          <w:lang w:val="en-US"/>
        </w:rPr>
        <w:t>a decentralized delivery mechanism that allow us to take, in the long run, better</w:t>
      </w:r>
      <w:r>
        <w:rPr>
          <w:rFonts w:cstheme="minorHAnsi"/>
          <w:lang w:val="en-US"/>
        </w:rPr>
        <w:t xml:space="preserve"> </w:t>
      </w:r>
      <w:r w:rsidR="00BB7D34" w:rsidRPr="00BB7D34">
        <w:rPr>
          <w:rFonts w:cstheme="minorHAnsi"/>
          <w:lang w:val="en-US"/>
        </w:rPr>
        <w:t xml:space="preserve">advantage of the lower cost in country. </w:t>
      </w:r>
    </w:p>
    <w:p w14:paraId="282D0AAF" w14:textId="77777777" w:rsidR="004B723E" w:rsidRDefault="004B723E" w:rsidP="00BB7D34">
      <w:pPr>
        <w:tabs>
          <w:tab w:val="left" w:pos="1164"/>
        </w:tabs>
        <w:spacing w:after="0" w:line="240" w:lineRule="auto"/>
        <w:ind w:left="2160" w:hanging="2160"/>
        <w:jc w:val="both"/>
        <w:rPr>
          <w:rFonts w:cstheme="minorHAnsi"/>
          <w:lang w:val="en-US"/>
        </w:rPr>
      </w:pPr>
    </w:p>
    <w:p w14:paraId="7F0EBBA4" w14:textId="7040BE5C" w:rsidR="00BB7D34" w:rsidRPr="00BB7D34" w:rsidRDefault="004B723E"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Additionally, we are going to expand our physical presence on the ground, developing key pools of local talent to support the projects</w:t>
      </w:r>
      <w:r>
        <w:rPr>
          <w:rFonts w:cstheme="minorHAnsi"/>
          <w:lang w:val="en-US"/>
        </w:rPr>
        <w:t xml:space="preserve">. In </w:t>
      </w:r>
      <w:r w:rsidR="00BB7D34" w:rsidRPr="00BB7D34">
        <w:rPr>
          <w:rFonts w:cstheme="minorHAnsi"/>
          <w:lang w:val="en-US"/>
        </w:rPr>
        <w:t>Kazakhstan</w:t>
      </w:r>
      <w:r>
        <w:rPr>
          <w:rFonts w:cstheme="minorHAnsi"/>
          <w:lang w:val="en-US"/>
        </w:rPr>
        <w:t xml:space="preserve">, we </w:t>
      </w:r>
      <w:r w:rsidR="00BB7D34" w:rsidRPr="00BB7D34">
        <w:rPr>
          <w:rFonts w:cstheme="minorHAnsi"/>
          <w:lang w:val="en-US"/>
        </w:rPr>
        <w:t xml:space="preserve">are going from </w:t>
      </w:r>
      <w:r>
        <w:rPr>
          <w:rFonts w:cstheme="minorHAnsi"/>
          <w:lang w:val="en-US"/>
        </w:rPr>
        <w:t xml:space="preserve">1 </w:t>
      </w:r>
      <w:r w:rsidR="00BB7D34" w:rsidRPr="00BB7D34">
        <w:rPr>
          <w:rFonts w:cstheme="minorHAnsi"/>
          <w:lang w:val="en-US"/>
        </w:rPr>
        <w:t>person in 2020 to a 45 strong team currently creating a platform for us to service the other economies in Central Asia</w:t>
      </w:r>
      <w:r>
        <w:rPr>
          <w:rFonts w:cstheme="minorHAnsi"/>
          <w:lang w:val="en-US"/>
        </w:rPr>
        <w:t>.</w:t>
      </w:r>
    </w:p>
    <w:p w14:paraId="734173A4"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30FE5E87" w14:textId="0F94185A" w:rsidR="00BB7D34" w:rsidRPr="00BB7D34" w:rsidRDefault="004B723E"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O</w:t>
      </w:r>
      <w:r w:rsidR="00BB7D34" w:rsidRPr="00BB7D34">
        <w:rPr>
          <w:rFonts w:cstheme="minorHAnsi"/>
          <w:lang w:val="en-US"/>
        </w:rPr>
        <w:t>utside of Kazakhstan, moving to the Balkans, we signed a letter of engagement in the Albania city to develop an AI powered smart city project covering all 20 key cities in Albania</w:t>
      </w:r>
      <w:r>
        <w:rPr>
          <w:rFonts w:cstheme="minorHAnsi"/>
          <w:lang w:val="en-US"/>
        </w:rPr>
        <w:t>. I</w:t>
      </w:r>
      <w:r w:rsidR="00BB7D34" w:rsidRPr="00BB7D34">
        <w:rPr>
          <w:rFonts w:cstheme="minorHAnsi"/>
          <w:lang w:val="en-US"/>
        </w:rPr>
        <w:t>t's going to be built on the same best practice smart city design principles and the lesson</w:t>
      </w:r>
      <w:r>
        <w:rPr>
          <w:rFonts w:cstheme="minorHAnsi"/>
          <w:lang w:val="en-US"/>
        </w:rPr>
        <w:t>s</w:t>
      </w:r>
      <w:r w:rsidR="00BB7D34" w:rsidRPr="00BB7D34">
        <w:rPr>
          <w:rFonts w:cstheme="minorHAnsi"/>
          <w:lang w:val="en-US"/>
        </w:rPr>
        <w:t xml:space="preserve"> we learned from deploying AI infrastructure across Abu Dhabi and the UAE.</w:t>
      </w:r>
    </w:p>
    <w:p w14:paraId="297D35F0"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3C02F14E" w14:textId="77777777" w:rsidR="004B723E" w:rsidRDefault="004B723E"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 xml:space="preserve">The engagement will include </w:t>
      </w:r>
      <w:r>
        <w:rPr>
          <w:rFonts w:cstheme="minorHAnsi"/>
          <w:lang w:val="en-US"/>
        </w:rPr>
        <w:t xml:space="preserve">an </w:t>
      </w:r>
      <w:r w:rsidR="00BB7D34" w:rsidRPr="00BB7D34">
        <w:rPr>
          <w:rFonts w:cstheme="minorHAnsi"/>
          <w:lang w:val="en-US"/>
        </w:rPr>
        <w:t xml:space="preserve">AI </w:t>
      </w:r>
      <w:r>
        <w:rPr>
          <w:rFonts w:cstheme="minorHAnsi"/>
          <w:lang w:val="en-US"/>
        </w:rPr>
        <w:t>s</w:t>
      </w:r>
      <w:r w:rsidR="00BB7D34" w:rsidRPr="00BB7D34">
        <w:rPr>
          <w:rFonts w:cstheme="minorHAnsi"/>
          <w:lang w:val="en-US"/>
        </w:rPr>
        <w:t xml:space="preserve">mart </w:t>
      </w:r>
      <w:r>
        <w:rPr>
          <w:rFonts w:cstheme="minorHAnsi"/>
          <w:lang w:val="en-US"/>
        </w:rPr>
        <w:t>c</w:t>
      </w:r>
      <w:r w:rsidR="00BB7D34" w:rsidRPr="00BB7D34">
        <w:rPr>
          <w:rFonts w:cstheme="minorHAnsi"/>
          <w:lang w:val="en-US"/>
        </w:rPr>
        <w:t>ity and traffic management system</w:t>
      </w:r>
      <w:r>
        <w:rPr>
          <w:rFonts w:cstheme="minorHAnsi"/>
          <w:lang w:val="en-US"/>
        </w:rPr>
        <w:t>,</w:t>
      </w:r>
      <w:r w:rsidR="00BB7D34" w:rsidRPr="00BB7D34">
        <w:rPr>
          <w:rFonts w:cstheme="minorHAnsi"/>
          <w:lang w:val="en-US"/>
        </w:rPr>
        <w:t xml:space="preserve"> and advanced controls </w:t>
      </w:r>
      <w:r>
        <w:rPr>
          <w:rFonts w:cstheme="minorHAnsi"/>
          <w:lang w:val="en-US"/>
        </w:rPr>
        <w:t>c</w:t>
      </w:r>
      <w:r w:rsidR="00BB7D34" w:rsidRPr="00BB7D34">
        <w:rPr>
          <w:rFonts w:cstheme="minorHAnsi"/>
          <w:lang w:val="en-US"/>
        </w:rPr>
        <w:t>enter</w:t>
      </w:r>
      <w:r>
        <w:rPr>
          <w:rFonts w:cstheme="minorHAnsi"/>
          <w:lang w:val="en-US"/>
        </w:rPr>
        <w:t xml:space="preserve"> </w:t>
      </w:r>
      <w:r w:rsidR="00BB7D34" w:rsidRPr="00BB7D34">
        <w:rPr>
          <w:rFonts w:cstheme="minorHAnsi"/>
          <w:lang w:val="en-US"/>
        </w:rPr>
        <w:t xml:space="preserve">which will utilize cutting edge AI to drive public service operation, emergency response and infrastructure. We expect this to deliver significant community wide impact through the digitization of urban infrastructure, improving traffic management, optimizing </w:t>
      </w:r>
      <w:r w:rsidR="00BB7D34" w:rsidRPr="00BB7D34">
        <w:rPr>
          <w:rFonts w:cstheme="minorHAnsi"/>
          <w:lang w:val="en-US"/>
        </w:rPr>
        <w:lastRenderedPageBreak/>
        <w:t xml:space="preserve">public services and healthcare services, at the same time, elevating Albania as one of Europe's leading adopters of AI and smart nation infrastructure. </w:t>
      </w:r>
    </w:p>
    <w:p w14:paraId="2D63C940" w14:textId="77777777" w:rsidR="004B723E" w:rsidRDefault="004B723E" w:rsidP="00BB7D34">
      <w:pPr>
        <w:tabs>
          <w:tab w:val="left" w:pos="1164"/>
        </w:tabs>
        <w:spacing w:after="0" w:line="240" w:lineRule="auto"/>
        <w:ind w:left="2160" w:hanging="2160"/>
        <w:jc w:val="both"/>
        <w:rPr>
          <w:rFonts w:cstheme="minorHAnsi"/>
          <w:lang w:val="en-US"/>
        </w:rPr>
      </w:pPr>
    </w:p>
    <w:p w14:paraId="438B0A4F" w14:textId="4C027DAA" w:rsidR="00BB7D34" w:rsidRPr="00BB7D34" w:rsidRDefault="004B723E"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On this note, Albania is also the gateway for us to get into the</w:t>
      </w:r>
      <w:r>
        <w:rPr>
          <w:rFonts w:cstheme="minorHAnsi"/>
          <w:lang w:val="en-US"/>
        </w:rPr>
        <w:t xml:space="preserve"> Balkans</w:t>
      </w:r>
      <w:r w:rsidR="00BB7D34" w:rsidRPr="00BB7D34">
        <w:rPr>
          <w:rFonts w:cstheme="minorHAnsi"/>
          <w:lang w:val="en-US"/>
        </w:rPr>
        <w:t xml:space="preserve">. And if some of you have followed the </w:t>
      </w:r>
      <w:r w:rsidR="00BB7D34" w:rsidRPr="004B723E">
        <w:rPr>
          <w:rFonts w:cstheme="minorHAnsi"/>
          <w:i/>
          <w:iCs/>
          <w:lang w:val="en-US"/>
        </w:rPr>
        <w:t>Bloomberg</w:t>
      </w:r>
      <w:r w:rsidR="00BB7D34" w:rsidRPr="00BB7D34">
        <w:rPr>
          <w:rFonts w:cstheme="minorHAnsi"/>
          <w:lang w:val="en-US"/>
        </w:rPr>
        <w:t xml:space="preserve"> interviews that we did yesterday, we are planning to make Albania a regional HQ to continue to develop the business in the region.</w:t>
      </w:r>
    </w:p>
    <w:p w14:paraId="48175589"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7E0ED768" w14:textId="06676996" w:rsidR="00BB7D34" w:rsidRPr="00BB7D34" w:rsidRDefault="004B723E"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 xml:space="preserve">Moving </w:t>
      </w:r>
      <w:r>
        <w:rPr>
          <w:rFonts w:cstheme="minorHAnsi"/>
          <w:lang w:val="en-US"/>
        </w:rPr>
        <w:t>a</w:t>
      </w:r>
      <w:r w:rsidR="00BB7D34" w:rsidRPr="00BB7D34">
        <w:rPr>
          <w:rFonts w:cstheme="minorHAnsi"/>
          <w:lang w:val="en-US"/>
        </w:rPr>
        <w:t xml:space="preserve">head, new agreements and </w:t>
      </w:r>
      <w:r>
        <w:rPr>
          <w:rFonts w:cstheme="minorHAnsi"/>
          <w:lang w:val="en-US"/>
        </w:rPr>
        <w:t>p</w:t>
      </w:r>
      <w:r w:rsidR="00BB7D34" w:rsidRPr="00BB7D34">
        <w:rPr>
          <w:rFonts w:cstheme="minorHAnsi"/>
          <w:lang w:val="en-US"/>
        </w:rPr>
        <w:t>artnerships has been signed.</w:t>
      </w:r>
      <w:r>
        <w:rPr>
          <w:rFonts w:cstheme="minorHAnsi"/>
          <w:lang w:val="en-US"/>
        </w:rPr>
        <w:t xml:space="preserve"> </w:t>
      </w:r>
      <w:r w:rsidR="00BB7D34" w:rsidRPr="00BB7D34">
        <w:rPr>
          <w:rFonts w:cstheme="minorHAnsi"/>
          <w:lang w:val="en-US"/>
        </w:rPr>
        <w:t xml:space="preserve">The agreement and MOU with </w:t>
      </w:r>
      <w:r>
        <w:rPr>
          <w:rFonts w:cstheme="minorHAnsi"/>
          <w:lang w:val="en-US"/>
        </w:rPr>
        <w:t xml:space="preserve">Beacon Red, </w:t>
      </w:r>
      <w:r w:rsidR="00BB7D34" w:rsidRPr="00BB7D34">
        <w:rPr>
          <w:rFonts w:cstheme="minorHAnsi"/>
          <w:lang w:val="en-US"/>
        </w:rPr>
        <w:t>the security solutions entity of</w:t>
      </w:r>
      <w:r>
        <w:rPr>
          <w:rFonts w:cstheme="minorHAnsi"/>
          <w:lang w:val="en-US"/>
        </w:rPr>
        <w:t xml:space="preserve"> EDGE</w:t>
      </w:r>
      <w:r w:rsidR="00BB7D34" w:rsidRPr="00BB7D34">
        <w:rPr>
          <w:rFonts w:cstheme="minorHAnsi"/>
          <w:lang w:val="en-US"/>
        </w:rPr>
        <w:t>, which is one of the world's largest and leading advanced technology defense group based out of the Emirates, is to collaborate on smart and safe city initiatives in strategic markets, especially in Brazil and Latin America.</w:t>
      </w:r>
      <w:r>
        <w:rPr>
          <w:rFonts w:cstheme="minorHAnsi"/>
          <w:lang w:val="en-US"/>
        </w:rPr>
        <w:t xml:space="preserve"> </w:t>
      </w:r>
      <w:r w:rsidR="00BB7D34" w:rsidRPr="00BB7D34">
        <w:rPr>
          <w:rFonts w:cstheme="minorHAnsi"/>
          <w:lang w:val="en-US"/>
        </w:rPr>
        <w:t>The agreement is expected to strengthen national security system</w:t>
      </w:r>
      <w:r>
        <w:rPr>
          <w:rFonts w:cstheme="minorHAnsi"/>
          <w:lang w:val="en-US"/>
        </w:rPr>
        <w:t>s</w:t>
      </w:r>
      <w:r w:rsidR="00BB7D34" w:rsidRPr="00BB7D34">
        <w:rPr>
          <w:rFonts w:cstheme="minorHAnsi"/>
          <w:lang w:val="en-US"/>
        </w:rPr>
        <w:t xml:space="preserve"> by combining our AI driven platforms and </w:t>
      </w:r>
      <w:r>
        <w:rPr>
          <w:rFonts w:cstheme="minorHAnsi"/>
          <w:lang w:val="en-US"/>
        </w:rPr>
        <w:t xml:space="preserve">Beacon Red </w:t>
      </w:r>
      <w:r w:rsidR="00BB7D34" w:rsidRPr="00BB7D34">
        <w:rPr>
          <w:rFonts w:cstheme="minorHAnsi"/>
          <w:lang w:val="en-US"/>
        </w:rPr>
        <w:t>cyber security</w:t>
      </w:r>
      <w:r>
        <w:rPr>
          <w:rFonts w:cstheme="minorHAnsi"/>
          <w:lang w:val="en-US"/>
        </w:rPr>
        <w:t xml:space="preserve"> </w:t>
      </w:r>
      <w:r w:rsidR="00BB7D34" w:rsidRPr="00BB7D34">
        <w:rPr>
          <w:rFonts w:cstheme="minorHAnsi"/>
          <w:lang w:val="en-US"/>
        </w:rPr>
        <w:t xml:space="preserve">expertise to enhance threat detection, especially in the areas of safe guarding national infrastructure and advancing </w:t>
      </w:r>
      <w:r>
        <w:rPr>
          <w:rFonts w:cstheme="minorHAnsi"/>
          <w:lang w:val="en-US"/>
        </w:rPr>
        <w:t>s</w:t>
      </w:r>
      <w:r w:rsidR="00BB7D34" w:rsidRPr="00BB7D34">
        <w:rPr>
          <w:rFonts w:cstheme="minorHAnsi"/>
          <w:lang w:val="en-US"/>
        </w:rPr>
        <w:t xml:space="preserve">mart </w:t>
      </w:r>
      <w:r>
        <w:rPr>
          <w:rFonts w:cstheme="minorHAnsi"/>
          <w:lang w:val="en-US"/>
        </w:rPr>
        <w:t>c</w:t>
      </w:r>
      <w:r w:rsidR="00BB7D34" w:rsidRPr="00BB7D34">
        <w:rPr>
          <w:rFonts w:cstheme="minorHAnsi"/>
          <w:lang w:val="en-US"/>
        </w:rPr>
        <w:t>ity initiatives by integrating AI technologies that will improve urban planning, public safety and crisis management</w:t>
      </w:r>
      <w:r>
        <w:rPr>
          <w:rFonts w:cstheme="minorHAnsi"/>
          <w:lang w:val="en-US"/>
        </w:rPr>
        <w:t>.</w:t>
      </w:r>
    </w:p>
    <w:p w14:paraId="1A6ABF39"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452580F0" w14:textId="564CD29D" w:rsidR="00BB7D34" w:rsidRPr="00BB7D34" w:rsidRDefault="004B723E"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F</w:t>
      </w:r>
      <w:r w:rsidR="00BB7D34" w:rsidRPr="00BB7D34">
        <w:rPr>
          <w:rFonts w:cstheme="minorHAnsi"/>
          <w:lang w:val="en-US"/>
        </w:rPr>
        <w:t>rom A</w:t>
      </w:r>
      <w:r>
        <w:rPr>
          <w:rFonts w:cstheme="minorHAnsi"/>
          <w:lang w:val="en-US"/>
        </w:rPr>
        <w:t xml:space="preserve">IQ, a </w:t>
      </w:r>
      <w:r w:rsidR="00BB7D34" w:rsidRPr="00BB7D34">
        <w:rPr>
          <w:rFonts w:cstheme="minorHAnsi"/>
          <w:lang w:val="en-US"/>
        </w:rPr>
        <w:t>new partnership with Schlumberger to accelerate autonomous energy operations using Schlumberger</w:t>
      </w:r>
      <w:r>
        <w:rPr>
          <w:rFonts w:cstheme="minorHAnsi"/>
          <w:lang w:val="en-US"/>
        </w:rPr>
        <w:t>’s Agora’s H</w:t>
      </w:r>
      <w:r w:rsidR="00BB7D34" w:rsidRPr="00BB7D34">
        <w:rPr>
          <w:rFonts w:cstheme="minorHAnsi"/>
          <w:lang w:val="en-US"/>
        </w:rPr>
        <w:t>AI and I</w:t>
      </w:r>
      <w:r>
        <w:rPr>
          <w:rFonts w:cstheme="minorHAnsi"/>
          <w:lang w:val="en-US"/>
        </w:rPr>
        <w:t>O</w:t>
      </w:r>
      <w:r w:rsidR="00BB7D34" w:rsidRPr="00BB7D34">
        <w:rPr>
          <w:rFonts w:cstheme="minorHAnsi"/>
          <w:lang w:val="en-US"/>
        </w:rPr>
        <w:t>T solutions</w:t>
      </w:r>
      <w:r>
        <w:rPr>
          <w:rFonts w:cstheme="minorHAnsi"/>
          <w:lang w:val="en-US"/>
        </w:rPr>
        <w:t xml:space="preserve">. It </w:t>
      </w:r>
      <w:r w:rsidR="00BB7D34" w:rsidRPr="00BB7D34">
        <w:rPr>
          <w:rFonts w:cstheme="minorHAnsi"/>
          <w:lang w:val="en-US"/>
        </w:rPr>
        <w:t>enables energy companies to reduce cost</w:t>
      </w:r>
      <w:r>
        <w:rPr>
          <w:rFonts w:cstheme="minorHAnsi"/>
          <w:lang w:val="en-US"/>
        </w:rPr>
        <w:t>s</w:t>
      </w:r>
      <w:r w:rsidR="00BB7D34" w:rsidRPr="00BB7D34">
        <w:rPr>
          <w:rFonts w:cstheme="minorHAnsi"/>
          <w:lang w:val="en-US"/>
        </w:rPr>
        <w:t xml:space="preserve">, improve efficiency and enhance safety. </w:t>
      </w:r>
      <w:r>
        <w:rPr>
          <w:rFonts w:cstheme="minorHAnsi"/>
          <w:lang w:val="en-US"/>
        </w:rPr>
        <w:t>AIQ</w:t>
      </w:r>
      <w:r w:rsidR="00BB7D34" w:rsidRPr="00BB7D34">
        <w:rPr>
          <w:rFonts w:cstheme="minorHAnsi"/>
          <w:lang w:val="en-US"/>
        </w:rPr>
        <w:t xml:space="preserve"> and SLB will develop a framework to accelerate the deployment of </w:t>
      </w:r>
      <w:r>
        <w:rPr>
          <w:rFonts w:cstheme="minorHAnsi"/>
          <w:lang w:val="en-US"/>
        </w:rPr>
        <w:t xml:space="preserve">EDGE </w:t>
      </w:r>
      <w:r w:rsidR="00BB7D34" w:rsidRPr="00BB7D34">
        <w:rPr>
          <w:rFonts w:cstheme="minorHAnsi"/>
          <w:lang w:val="en-US"/>
        </w:rPr>
        <w:t xml:space="preserve">AI workflows, including AIQ's </w:t>
      </w:r>
      <w:r>
        <w:rPr>
          <w:rFonts w:cstheme="minorHAnsi"/>
          <w:lang w:val="en-US"/>
        </w:rPr>
        <w:t>ROBOWELL</w:t>
      </w:r>
      <w:r w:rsidR="00BB7D34" w:rsidRPr="00BB7D34">
        <w:rPr>
          <w:rFonts w:cstheme="minorHAnsi"/>
          <w:lang w:val="en-US"/>
        </w:rPr>
        <w:t>, which is our flagship product for the autonomous well control solutions, and SLB suite of AI applications to accelerate the integration of AI in upstream and downstream operations</w:t>
      </w:r>
      <w:r>
        <w:rPr>
          <w:rFonts w:cstheme="minorHAnsi"/>
          <w:lang w:val="en-US"/>
        </w:rPr>
        <w:t>.</w:t>
      </w:r>
    </w:p>
    <w:p w14:paraId="4AD058BE"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35E95DE5" w14:textId="5E66D6DD" w:rsidR="00BB7D34" w:rsidRPr="00BB7D34" w:rsidRDefault="004B723E"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C</w:t>
      </w:r>
      <w:r w:rsidR="00BB7D34" w:rsidRPr="00BB7D34">
        <w:rPr>
          <w:rFonts w:cstheme="minorHAnsi"/>
          <w:lang w:val="en-US"/>
        </w:rPr>
        <w:t xml:space="preserve">oming to the products. During the first quarter, we launched </w:t>
      </w:r>
      <w:r w:rsidR="00BB7D34">
        <w:rPr>
          <w:rFonts w:cstheme="minorHAnsi"/>
          <w:lang w:val="en-US"/>
        </w:rPr>
        <w:t>Presight</w:t>
      </w:r>
      <w:r w:rsidR="00BB7D34" w:rsidRPr="00BB7D34">
        <w:rPr>
          <w:rFonts w:cstheme="minorHAnsi"/>
          <w:lang w:val="en-US"/>
        </w:rPr>
        <w:t xml:space="preserve"> </w:t>
      </w:r>
      <w:r>
        <w:rPr>
          <w:rFonts w:cstheme="minorHAnsi"/>
          <w:lang w:val="en-US"/>
        </w:rPr>
        <w:t>S</w:t>
      </w:r>
      <w:r w:rsidR="00BB7D34" w:rsidRPr="00BB7D34">
        <w:rPr>
          <w:rFonts w:cstheme="minorHAnsi"/>
          <w:lang w:val="en-US"/>
        </w:rPr>
        <w:t>ynergy, a next generation enterprise grade data and AI platform</w:t>
      </w:r>
      <w:r w:rsidR="00623007">
        <w:rPr>
          <w:rFonts w:cstheme="minorHAnsi"/>
          <w:lang w:val="en-US"/>
        </w:rPr>
        <w:t xml:space="preserve">, and LifeSaver. </w:t>
      </w:r>
      <w:r>
        <w:rPr>
          <w:rFonts w:cstheme="minorHAnsi"/>
          <w:lang w:val="en-US"/>
        </w:rPr>
        <w:t xml:space="preserve">We’ll </w:t>
      </w:r>
      <w:r w:rsidR="00BB7D34" w:rsidRPr="00BB7D34">
        <w:rPr>
          <w:rFonts w:cstheme="minorHAnsi"/>
          <w:lang w:val="en-US"/>
        </w:rPr>
        <w:t>describe that a little bit more in the next slides.</w:t>
      </w:r>
    </w:p>
    <w:p w14:paraId="54C3F11B"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4DF3C030" w14:textId="77777777" w:rsidR="00623007" w:rsidRDefault="00623007"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So Presight Synergy</w:t>
      </w:r>
      <w:r w:rsidR="00BB7D34" w:rsidRPr="00BB7D34">
        <w:rPr>
          <w:rFonts w:cstheme="minorHAnsi"/>
          <w:lang w:val="en-US"/>
        </w:rPr>
        <w:t xml:space="preserve"> brings about the applied intelligence to the unified data management analytics and business intelligence. It provides governance into one cohesive ecosystem that is built on existing infrastructure. This has been the bread and butter of </w:t>
      </w:r>
      <w:r w:rsidR="00BB7D34">
        <w:rPr>
          <w:rFonts w:cstheme="minorHAnsi"/>
          <w:lang w:val="en-US"/>
        </w:rPr>
        <w:t>Presight</w:t>
      </w:r>
      <w:r w:rsidR="00BB7D34" w:rsidRPr="00BB7D34">
        <w:rPr>
          <w:rFonts w:cstheme="minorHAnsi"/>
          <w:lang w:val="en-US"/>
        </w:rPr>
        <w:t xml:space="preserve"> as we bring our products together. It's built on a modern and modular architecture, including the library of 150 prebuilt machine learning models, and connect</w:t>
      </w:r>
      <w:r>
        <w:rPr>
          <w:rFonts w:cstheme="minorHAnsi"/>
          <w:lang w:val="en-US"/>
        </w:rPr>
        <w:t>s</w:t>
      </w:r>
      <w:r w:rsidR="00BB7D34" w:rsidRPr="00BB7D34">
        <w:rPr>
          <w:rFonts w:cstheme="minorHAnsi"/>
          <w:lang w:val="en-US"/>
        </w:rPr>
        <w:t xml:space="preserve"> seamlessly to leading </w:t>
      </w:r>
      <w:r>
        <w:rPr>
          <w:rFonts w:cstheme="minorHAnsi"/>
          <w:lang w:val="en-US"/>
        </w:rPr>
        <w:t>O</w:t>
      </w:r>
      <w:r w:rsidR="00BB7D34" w:rsidRPr="00BB7D34">
        <w:rPr>
          <w:rFonts w:cstheme="minorHAnsi"/>
          <w:lang w:val="en-US"/>
        </w:rPr>
        <w:t xml:space="preserve">pen </w:t>
      </w:r>
      <w:r>
        <w:rPr>
          <w:rFonts w:cstheme="minorHAnsi"/>
          <w:lang w:val="en-US"/>
        </w:rPr>
        <w:t>S</w:t>
      </w:r>
      <w:r w:rsidR="00BB7D34" w:rsidRPr="00BB7D34">
        <w:rPr>
          <w:rFonts w:cstheme="minorHAnsi"/>
          <w:lang w:val="en-US"/>
        </w:rPr>
        <w:t>ource large language models, enabling enterprises to create</w:t>
      </w:r>
      <w:r>
        <w:rPr>
          <w:rFonts w:cstheme="minorHAnsi"/>
          <w:lang w:val="en-US"/>
        </w:rPr>
        <w:t xml:space="preserve">, </w:t>
      </w:r>
      <w:r w:rsidR="00BB7D34" w:rsidRPr="00BB7D34">
        <w:rPr>
          <w:rFonts w:cstheme="minorHAnsi"/>
          <w:lang w:val="en-US"/>
        </w:rPr>
        <w:t>to refine and deploy industry specific applications with less complexity and higher impact</w:t>
      </w:r>
      <w:r>
        <w:rPr>
          <w:rFonts w:cstheme="minorHAnsi"/>
          <w:lang w:val="en-US"/>
        </w:rPr>
        <w:t xml:space="preserve">; thereby </w:t>
      </w:r>
      <w:r w:rsidR="00BB7D34" w:rsidRPr="00BB7D34">
        <w:rPr>
          <w:rFonts w:cstheme="minorHAnsi"/>
          <w:lang w:val="en-US"/>
        </w:rPr>
        <w:t>maximizing overhead and accelerating innovation through a</w:t>
      </w:r>
      <w:r>
        <w:rPr>
          <w:rFonts w:cstheme="minorHAnsi"/>
          <w:lang w:val="en-US"/>
        </w:rPr>
        <w:t xml:space="preserve">n </w:t>
      </w:r>
      <w:r w:rsidR="00BB7D34" w:rsidRPr="00BB7D34">
        <w:rPr>
          <w:rFonts w:cstheme="minorHAnsi"/>
          <w:lang w:val="en-US"/>
        </w:rPr>
        <w:t>AI driven intelligence across the workflows</w:t>
      </w:r>
      <w:r>
        <w:rPr>
          <w:rFonts w:cstheme="minorHAnsi"/>
          <w:lang w:val="en-US"/>
        </w:rPr>
        <w:t>.</w:t>
      </w:r>
    </w:p>
    <w:p w14:paraId="540395E3" w14:textId="77777777" w:rsidR="00623007" w:rsidRDefault="00623007" w:rsidP="00BB7D34">
      <w:pPr>
        <w:tabs>
          <w:tab w:val="left" w:pos="1164"/>
        </w:tabs>
        <w:spacing w:after="0" w:line="240" w:lineRule="auto"/>
        <w:ind w:left="2160" w:hanging="2160"/>
        <w:jc w:val="both"/>
        <w:rPr>
          <w:rFonts w:cstheme="minorHAnsi"/>
          <w:lang w:val="en-US"/>
        </w:rPr>
      </w:pPr>
    </w:p>
    <w:p w14:paraId="58D1A055" w14:textId="69BFF9F4" w:rsidR="00623007" w:rsidRDefault="00623007"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T</w:t>
      </w:r>
      <w:r w:rsidR="00BB7D34" w:rsidRPr="00BB7D34">
        <w:rPr>
          <w:rFonts w:cstheme="minorHAnsi"/>
          <w:lang w:val="en-US"/>
        </w:rPr>
        <w:t>he platform is industry agnostic and can be deployed on premise to maintain data sovereignty or in the cloud for greater scalability</w:t>
      </w:r>
      <w:r>
        <w:rPr>
          <w:rFonts w:cstheme="minorHAnsi"/>
          <w:lang w:val="en-US"/>
        </w:rPr>
        <w:t>. W</w:t>
      </w:r>
      <w:r w:rsidR="00BB7D34" w:rsidRPr="00BB7D34">
        <w:rPr>
          <w:rFonts w:cstheme="minorHAnsi"/>
          <w:lang w:val="en-US"/>
        </w:rPr>
        <w:t>ith real time compliance monitoring, bias detection in AI models</w:t>
      </w:r>
      <w:r>
        <w:rPr>
          <w:rFonts w:cstheme="minorHAnsi"/>
          <w:lang w:val="en-US"/>
        </w:rPr>
        <w:t>,</w:t>
      </w:r>
      <w:r w:rsidR="00BB7D34" w:rsidRPr="00BB7D34">
        <w:rPr>
          <w:rFonts w:cstheme="minorHAnsi"/>
          <w:lang w:val="en-US"/>
        </w:rPr>
        <w:t xml:space="preserve"> and transparent audit trails, ensuring enterprises can trust AI driven decisions</w:t>
      </w:r>
      <w:r>
        <w:rPr>
          <w:rFonts w:cstheme="minorHAnsi"/>
          <w:lang w:val="en-US"/>
        </w:rPr>
        <w:t>. B</w:t>
      </w:r>
      <w:r w:rsidR="00BB7D34" w:rsidRPr="00BB7D34">
        <w:rPr>
          <w:rFonts w:cstheme="minorHAnsi"/>
          <w:lang w:val="en-US"/>
        </w:rPr>
        <w:t>ased on market insights</w:t>
      </w:r>
      <w:r>
        <w:rPr>
          <w:rFonts w:cstheme="minorHAnsi"/>
          <w:lang w:val="en-US"/>
        </w:rPr>
        <w:t xml:space="preserve">, we </w:t>
      </w:r>
      <w:r w:rsidR="00BB7D34" w:rsidRPr="00BB7D34">
        <w:rPr>
          <w:rFonts w:cstheme="minorHAnsi"/>
          <w:lang w:val="en-US"/>
        </w:rPr>
        <w:t xml:space="preserve">expect that the deployment of </w:t>
      </w:r>
      <w:r>
        <w:rPr>
          <w:rFonts w:cstheme="minorHAnsi"/>
          <w:lang w:val="en-US"/>
        </w:rPr>
        <w:t>Synergy</w:t>
      </w:r>
      <w:r w:rsidR="00BB7D34" w:rsidRPr="00BB7D34">
        <w:rPr>
          <w:rFonts w:cstheme="minorHAnsi"/>
          <w:lang w:val="en-US"/>
        </w:rPr>
        <w:t xml:space="preserve"> will cost less than 30% of the nearest comparable platforms for total cost of ownership. It should drive 50% more development and production timeline because of the </w:t>
      </w:r>
      <w:r w:rsidR="00B96F3E" w:rsidRPr="00BB7D34">
        <w:rPr>
          <w:rFonts w:cstheme="minorHAnsi"/>
          <w:lang w:val="en-US"/>
        </w:rPr>
        <w:t>built in</w:t>
      </w:r>
      <w:r w:rsidR="00BB7D34" w:rsidRPr="00BB7D34">
        <w:rPr>
          <w:rFonts w:cstheme="minorHAnsi"/>
          <w:lang w:val="en-US"/>
        </w:rPr>
        <w:t xml:space="preserve"> capabilities</w:t>
      </w:r>
      <w:r>
        <w:rPr>
          <w:rFonts w:cstheme="minorHAnsi"/>
          <w:lang w:val="en-US"/>
        </w:rPr>
        <w:t>. T</w:t>
      </w:r>
      <w:r w:rsidR="00BB7D34" w:rsidRPr="00BB7D34">
        <w:rPr>
          <w:rFonts w:cstheme="minorHAnsi"/>
          <w:lang w:val="en-US"/>
        </w:rPr>
        <w:t xml:space="preserve">he low code, no code environment, we expect that it should use less 30% of the infrastructure and therefore drive a more efficient deployment of AI and data center platform. </w:t>
      </w:r>
    </w:p>
    <w:p w14:paraId="20A7D46C" w14:textId="77777777" w:rsidR="00623007" w:rsidRDefault="00623007" w:rsidP="00BB7D34">
      <w:pPr>
        <w:tabs>
          <w:tab w:val="left" w:pos="1164"/>
        </w:tabs>
        <w:spacing w:after="0" w:line="240" w:lineRule="auto"/>
        <w:ind w:left="2160" w:hanging="2160"/>
        <w:jc w:val="both"/>
        <w:rPr>
          <w:rFonts w:cstheme="minorHAnsi"/>
          <w:lang w:val="en-US"/>
        </w:rPr>
      </w:pPr>
    </w:p>
    <w:p w14:paraId="169F0800" w14:textId="7D7FA8C4" w:rsidR="00BB7D34" w:rsidRPr="00BB7D34" w:rsidRDefault="00623007" w:rsidP="00BB7D34">
      <w:pPr>
        <w:tabs>
          <w:tab w:val="left" w:pos="1164"/>
        </w:tabs>
        <w:spacing w:after="0" w:line="240" w:lineRule="auto"/>
        <w:ind w:left="2160" w:hanging="2160"/>
        <w:jc w:val="both"/>
        <w:rPr>
          <w:rFonts w:cstheme="minorHAnsi"/>
          <w:lang w:val="en-US"/>
        </w:rPr>
      </w:pPr>
      <w:r>
        <w:rPr>
          <w:rFonts w:cstheme="minorHAnsi"/>
          <w:lang w:val="en-US"/>
        </w:rPr>
        <w:lastRenderedPageBreak/>
        <w:tab/>
      </w:r>
      <w:r>
        <w:rPr>
          <w:rFonts w:cstheme="minorHAnsi"/>
          <w:lang w:val="en-US"/>
        </w:rPr>
        <w:tab/>
      </w:r>
      <w:r w:rsidR="00BB7D34" w:rsidRPr="00BB7D34">
        <w:rPr>
          <w:rFonts w:cstheme="minorHAnsi"/>
          <w:lang w:val="en-US"/>
        </w:rPr>
        <w:t xml:space="preserve">Moving on to </w:t>
      </w:r>
      <w:r>
        <w:rPr>
          <w:rFonts w:cstheme="minorHAnsi"/>
          <w:lang w:val="en-US"/>
        </w:rPr>
        <w:t>LifeSaver</w:t>
      </w:r>
      <w:r w:rsidR="00BB7D34" w:rsidRPr="00BB7D34">
        <w:rPr>
          <w:rFonts w:cstheme="minorHAnsi"/>
          <w:lang w:val="en-US"/>
        </w:rPr>
        <w:t xml:space="preserve">, this is a groundbreaking end to end emergency crisis management platform. It combines AI big data analytics and real time insights to a single, unified platform that addresses the full emergency system. This is the same platform that's already deployed by the </w:t>
      </w:r>
      <w:r>
        <w:rPr>
          <w:rFonts w:cstheme="minorHAnsi"/>
          <w:lang w:val="en-US"/>
        </w:rPr>
        <w:t>N</w:t>
      </w:r>
      <w:r w:rsidR="00BB7D34" w:rsidRPr="00BB7D34">
        <w:rPr>
          <w:rFonts w:cstheme="minorHAnsi"/>
          <w:lang w:val="en-US"/>
        </w:rPr>
        <w:t xml:space="preserve">ational </w:t>
      </w:r>
      <w:r>
        <w:rPr>
          <w:rFonts w:cstheme="minorHAnsi"/>
          <w:lang w:val="en-US"/>
        </w:rPr>
        <w:t>E</w:t>
      </w:r>
      <w:r w:rsidR="00BB7D34" w:rsidRPr="00BB7D34">
        <w:rPr>
          <w:rFonts w:cstheme="minorHAnsi"/>
          <w:lang w:val="en-US"/>
        </w:rPr>
        <w:t xml:space="preserve">mergency </w:t>
      </w:r>
      <w:r>
        <w:rPr>
          <w:rFonts w:cstheme="minorHAnsi"/>
          <w:lang w:val="en-US"/>
        </w:rPr>
        <w:t>C</w:t>
      </w:r>
      <w:r w:rsidR="00BB7D34" w:rsidRPr="00BB7D34">
        <w:rPr>
          <w:rFonts w:cstheme="minorHAnsi"/>
          <w:lang w:val="en-US"/>
        </w:rPr>
        <w:t>risis and Disaster Management Authority in Abu Dhabi, overcoming fragmented communications between first responder agencies and inefficient use of resources by transforming the data they have to enable meaningful and immediate decisions</w:t>
      </w:r>
      <w:r>
        <w:rPr>
          <w:rFonts w:cstheme="minorHAnsi"/>
          <w:lang w:val="en-US"/>
        </w:rPr>
        <w:t>. T</w:t>
      </w:r>
      <w:r w:rsidR="00BB7D34" w:rsidRPr="00BB7D34">
        <w:rPr>
          <w:rFonts w:cstheme="minorHAnsi"/>
          <w:lang w:val="en-US"/>
        </w:rPr>
        <w:t xml:space="preserve">he outcome is often measured in </w:t>
      </w:r>
      <w:r>
        <w:rPr>
          <w:rFonts w:cstheme="minorHAnsi"/>
          <w:lang w:val="en-US"/>
        </w:rPr>
        <w:t xml:space="preserve">lives saved, </w:t>
      </w:r>
      <w:r w:rsidR="00BB7D34" w:rsidRPr="00BB7D34">
        <w:rPr>
          <w:rFonts w:cstheme="minorHAnsi"/>
          <w:lang w:val="en-US"/>
        </w:rPr>
        <w:t xml:space="preserve">time to respond in </w:t>
      </w:r>
      <w:r>
        <w:rPr>
          <w:rFonts w:cstheme="minorHAnsi"/>
          <w:lang w:val="en-US"/>
        </w:rPr>
        <w:t>c</w:t>
      </w:r>
      <w:r w:rsidR="00BB7D34" w:rsidRPr="00BB7D34">
        <w:rPr>
          <w:rFonts w:cstheme="minorHAnsi"/>
          <w:lang w:val="en-US"/>
        </w:rPr>
        <w:t>risis averted.</w:t>
      </w:r>
    </w:p>
    <w:p w14:paraId="6E02B1A7"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786642B5" w14:textId="664198B6" w:rsidR="00BB7D34" w:rsidRPr="00BB7D34" w:rsidRDefault="00623007"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It's built on a multi cloud infrastructure. It integrates devices like drones, IoT</w:t>
      </w:r>
      <w:r>
        <w:rPr>
          <w:rFonts w:cstheme="minorHAnsi"/>
          <w:lang w:val="en-US"/>
        </w:rPr>
        <w:t xml:space="preserve"> </w:t>
      </w:r>
      <w:r w:rsidR="00BB7D34" w:rsidRPr="00BB7D34">
        <w:rPr>
          <w:rFonts w:cstheme="minorHAnsi"/>
          <w:lang w:val="en-US"/>
        </w:rPr>
        <w:t>real time feeds to create situation</w:t>
      </w:r>
      <w:r>
        <w:rPr>
          <w:rFonts w:cstheme="minorHAnsi"/>
          <w:lang w:val="en-US"/>
        </w:rPr>
        <w:t>al</w:t>
      </w:r>
      <w:r w:rsidR="00BB7D34" w:rsidRPr="00BB7D34">
        <w:rPr>
          <w:rFonts w:cstheme="minorHAnsi"/>
          <w:lang w:val="en-US"/>
        </w:rPr>
        <w:t xml:space="preserve"> awareness with unmatched clarity and depth. For example, using AI to access emergency severity and automatically dispatching the nearest available response team, recommending the best hospitals of real time availability</w:t>
      </w:r>
      <w:r>
        <w:rPr>
          <w:rFonts w:cstheme="minorHAnsi"/>
          <w:lang w:val="en-US"/>
        </w:rPr>
        <w:t>,</w:t>
      </w:r>
      <w:r w:rsidR="00BB7D34" w:rsidRPr="00BB7D34">
        <w:rPr>
          <w:rFonts w:cstheme="minorHAnsi"/>
          <w:lang w:val="en-US"/>
        </w:rPr>
        <w:t xml:space="preserve"> and electronically tracking patient care from the scene to the hospital, as well as simulating potential scenarios to stay ahead of unfold</w:t>
      </w:r>
      <w:r>
        <w:rPr>
          <w:rFonts w:cstheme="minorHAnsi"/>
          <w:lang w:val="en-US"/>
        </w:rPr>
        <w:t>ing</w:t>
      </w:r>
      <w:r w:rsidR="00BB7D34" w:rsidRPr="00BB7D34">
        <w:rPr>
          <w:rFonts w:cstheme="minorHAnsi"/>
          <w:lang w:val="en-US"/>
        </w:rPr>
        <w:t xml:space="preserve"> emergencies.</w:t>
      </w:r>
    </w:p>
    <w:p w14:paraId="061A2174"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48E66451" w14:textId="77777777" w:rsidR="00623007" w:rsidRDefault="00623007"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 xml:space="preserve">Last quarter, we discussed the planned launch of the </w:t>
      </w:r>
      <w:r w:rsidR="00BB7D34">
        <w:rPr>
          <w:rFonts w:cstheme="minorHAnsi"/>
          <w:lang w:val="en-US"/>
        </w:rPr>
        <w:t>Presight</w:t>
      </w:r>
      <w:r w:rsidR="00BB7D34" w:rsidRPr="00BB7D34">
        <w:rPr>
          <w:rFonts w:cstheme="minorHAnsi"/>
          <w:lang w:val="en-US"/>
        </w:rPr>
        <w:t xml:space="preserve"> AI </w:t>
      </w:r>
      <w:r>
        <w:rPr>
          <w:rFonts w:cstheme="minorHAnsi"/>
          <w:lang w:val="en-US"/>
        </w:rPr>
        <w:t>A</w:t>
      </w:r>
      <w:r w:rsidR="00BB7D34" w:rsidRPr="00BB7D34">
        <w:rPr>
          <w:rFonts w:cstheme="minorHAnsi"/>
          <w:lang w:val="en-US"/>
        </w:rPr>
        <w:t>ccelerator, a unique UAE based program designed to empower market ready AI businesses with access to cutting edge resources from the U</w:t>
      </w:r>
      <w:r>
        <w:rPr>
          <w:rFonts w:cstheme="minorHAnsi"/>
          <w:lang w:val="en-US"/>
        </w:rPr>
        <w:t>A</w:t>
      </w:r>
      <w:r w:rsidR="00BB7D34" w:rsidRPr="00BB7D34">
        <w:rPr>
          <w:rFonts w:cstheme="minorHAnsi"/>
          <w:lang w:val="en-US"/>
        </w:rPr>
        <w:t xml:space="preserve">E as well as the ability to commercialize opportunities within UAE and globally through </w:t>
      </w:r>
      <w:r w:rsidR="00BB7D34">
        <w:rPr>
          <w:rFonts w:cstheme="minorHAnsi"/>
          <w:lang w:val="en-US"/>
        </w:rPr>
        <w:t>Presight</w:t>
      </w:r>
      <w:r w:rsidR="00BB7D34" w:rsidRPr="00BB7D34">
        <w:rPr>
          <w:rFonts w:cstheme="minorHAnsi"/>
          <w:lang w:val="en-US"/>
        </w:rPr>
        <w:t>.</w:t>
      </w:r>
      <w:r>
        <w:rPr>
          <w:rFonts w:cstheme="minorHAnsi"/>
          <w:lang w:val="en-US"/>
        </w:rPr>
        <w:t xml:space="preserve"> </w:t>
      </w:r>
      <w:r w:rsidR="00BB7D34" w:rsidRPr="00BB7D34">
        <w:rPr>
          <w:rFonts w:cstheme="minorHAnsi"/>
          <w:lang w:val="en-US"/>
        </w:rPr>
        <w:t>Pre</w:t>
      </w:r>
      <w:r>
        <w:rPr>
          <w:rFonts w:cstheme="minorHAnsi"/>
          <w:lang w:val="en-US"/>
        </w:rPr>
        <w:t xml:space="preserve">sight </w:t>
      </w:r>
      <w:r w:rsidR="00BB7D34" w:rsidRPr="00BB7D34">
        <w:rPr>
          <w:rFonts w:cstheme="minorHAnsi"/>
          <w:lang w:val="en-US"/>
        </w:rPr>
        <w:t xml:space="preserve">signed a memorandum of understanding with Microsoft as a key partner. Microsoft will contribute </w:t>
      </w:r>
      <w:r>
        <w:rPr>
          <w:rFonts w:cstheme="minorHAnsi"/>
          <w:lang w:val="en-US"/>
        </w:rPr>
        <w:t xml:space="preserve">its </w:t>
      </w:r>
      <w:r w:rsidR="00BB7D34" w:rsidRPr="00BB7D34">
        <w:rPr>
          <w:rFonts w:cstheme="minorHAnsi"/>
          <w:lang w:val="en-US"/>
        </w:rPr>
        <w:t>expertise in technical enablement, mentorship, go to market expertise, as well as access to $150,000</w:t>
      </w:r>
      <w:r>
        <w:rPr>
          <w:rFonts w:cstheme="minorHAnsi"/>
          <w:lang w:val="en-US"/>
        </w:rPr>
        <w:t xml:space="preserve"> </w:t>
      </w:r>
      <w:r w:rsidR="00BB7D34" w:rsidRPr="00BB7D34">
        <w:rPr>
          <w:rFonts w:cstheme="minorHAnsi"/>
          <w:lang w:val="en-US"/>
        </w:rPr>
        <w:t>worth of compute resources for every</w:t>
      </w:r>
      <w:r>
        <w:rPr>
          <w:rFonts w:cstheme="minorHAnsi"/>
          <w:lang w:val="en-US"/>
        </w:rPr>
        <w:t xml:space="preserve"> </w:t>
      </w:r>
      <w:r w:rsidR="00BB7D34" w:rsidRPr="00BB7D34">
        <w:rPr>
          <w:rFonts w:cstheme="minorHAnsi"/>
          <w:lang w:val="en-US"/>
        </w:rPr>
        <w:t>one of the businesses selected</w:t>
      </w:r>
      <w:r>
        <w:rPr>
          <w:rFonts w:cstheme="minorHAnsi"/>
          <w:lang w:val="en-US"/>
        </w:rPr>
        <w:t>.</w:t>
      </w:r>
    </w:p>
    <w:p w14:paraId="19A80CEC" w14:textId="77777777" w:rsidR="00623007" w:rsidRDefault="00623007" w:rsidP="00BB7D34">
      <w:pPr>
        <w:tabs>
          <w:tab w:val="left" w:pos="1164"/>
        </w:tabs>
        <w:spacing w:after="0" w:line="240" w:lineRule="auto"/>
        <w:ind w:left="2160" w:hanging="2160"/>
        <w:jc w:val="both"/>
        <w:rPr>
          <w:rFonts w:cstheme="minorHAnsi"/>
          <w:lang w:val="en-US"/>
        </w:rPr>
      </w:pPr>
    </w:p>
    <w:p w14:paraId="32440094" w14:textId="77777777" w:rsidR="00623007" w:rsidRDefault="00623007"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B</w:t>
      </w:r>
      <w:r w:rsidR="00BB7D34" w:rsidRPr="00BB7D34">
        <w:rPr>
          <w:rFonts w:cstheme="minorHAnsi"/>
          <w:lang w:val="en-US"/>
        </w:rPr>
        <w:t xml:space="preserve">esides direct access to further venture fund capital, </w:t>
      </w:r>
      <w:r w:rsidR="00BB7D34">
        <w:rPr>
          <w:rFonts w:cstheme="minorHAnsi"/>
          <w:lang w:val="en-US"/>
        </w:rPr>
        <w:t>Presight</w:t>
      </w:r>
      <w:r>
        <w:rPr>
          <w:rFonts w:cstheme="minorHAnsi"/>
          <w:lang w:val="en-US"/>
        </w:rPr>
        <w:t>’s</w:t>
      </w:r>
      <w:r w:rsidR="00BB7D34" w:rsidRPr="00BB7D34">
        <w:rPr>
          <w:rFonts w:cstheme="minorHAnsi"/>
          <w:lang w:val="en-US"/>
        </w:rPr>
        <w:t xml:space="preserve"> </w:t>
      </w:r>
      <w:r>
        <w:rPr>
          <w:rFonts w:cstheme="minorHAnsi"/>
          <w:lang w:val="en-US"/>
        </w:rPr>
        <w:t>Accelerator</w:t>
      </w:r>
      <w:r w:rsidR="00BB7D34" w:rsidRPr="00BB7D34">
        <w:rPr>
          <w:rFonts w:cstheme="minorHAnsi"/>
          <w:lang w:val="en-US"/>
        </w:rPr>
        <w:t xml:space="preserve"> is unique because we attract AI startups and businesses who wants to be a part of UA</w:t>
      </w:r>
      <w:r>
        <w:rPr>
          <w:rFonts w:cstheme="minorHAnsi"/>
          <w:lang w:val="en-US"/>
        </w:rPr>
        <w:t>E’s</w:t>
      </w:r>
      <w:r w:rsidR="00BB7D34" w:rsidRPr="00BB7D34">
        <w:rPr>
          <w:rFonts w:cstheme="minorHAnsi"/>
          <w:lang w:val="en-US"/>
        </w:rPr>
        <w:t xml:space="preserve"> ambition </w:t>
      </w:r>
      <w:r>
        <w:rPr>
          <w:rFonts w:cstheme="minorHAnsi"/>
          <w:lang w:val="en-US"/>
        </w:rPr>
        <w:t>t</w:t>
      </w:r>
      <w:r w:rsidR="00BB7D34" w:rsidRPr="00BB7D34">
        <w:rPr>
          <w:rFonts w:cstheme="minorHAnsi"/>
          <w:lang w:val="en-US"/>
        </w:rPr>
        <w:t>o become a world leading AI hub</w:t>
      </w:r>
      <w:r>
        <w:rPr>
          <w:rFonts w:cstheme="minorHAnsi"/>
          <w:lang w:val="en-US"/>
        </w:rPr>
        <w:t xml:space="preserve">.  Second, </w:t>
      </w:r>
      <w:r w:rsidR="00BB7D34" w:rsidRPr="00BB7D34">
        <w:rPr>
          <w:rFonts w:cstheme="minorHAnsi"/>
          <w:lang w:val="en-US"/>
        </w:rPr>
        <w:t xml:space="preserve">for </w:t>
      </w:r>
      <w:r w:rsidR="00BB7D34">
        <w:rPr>
          <w:rFonts w:cstheme="minorHAnsi"/>
          <w:lang w:val="en-US"/>
        </w:rPr>
        <w:t>Presight</w:t>
      </w:r>
      <w:r>
        <w:rPr>
          <w:rFonts w:cstheme="minorHAnsi"/>
          <w:lang w:val="en-US"/>
        </w:rPr>
        <w:t xml:space="preserve"> </w:t>
      </w:r>
      <w:r w:rsidR="00BB7D34" w:rsidRPr="00BB7D34">
        <w:rPr>
          <w:rFonts w:cstheme="minorHAnsi"/>
          <w:lang w:val="en-US"/>
        </w:rPr>
        <w:t>it drives value accretive opportunities. It allow</w:t>
      </w:r>
      <w:r>
        <w:rPr>
          <w:rFonts w:cstheme="minorHAnsi"/>
          <w:lang w:val="en-US"/>
        </w:rPr>
        <w:t>s</w:t>
      </w:r>
      <w:r w:rsidR="00BB7D34" w:rsidRPr="00BB7D34">
        <w:rPr>
          <w:rFonts w:cstheme="minorHAnsi"/>
          <w:lang w:val="en-US"/>
        </w:rPr>
        <w:t xml:space="preserve"> us to build a portfolio of leading AI solutions, integrating these innovations into our ecosystem and that of our partners. In the same breath, we have also announced a strategic collaboration on this </w:t>
      </w:r>
      <w:r>
        <w:rPr>
          <w:rFonts w:cstheme="minorHAnsi"/>
          <w:lang w:val="en-US"/>
        </w:rPr>
        <w:t>Accelerator</w:t>
      </w:r>
      <w:r w:rsidR="00BB7D34" w:rsidRPr="00BB7D34">
        <w:rPr>
          <w:rFonts w:cstheme="minorHAnsi"/>
          <w:lang w:val="en-US"/>
        </w:rPr>
        <w:t xml:space="preserve"> program with the MBZ University of AI in Abu Dhabi</w:t>
      </w:r>
      <w:r>
        <w:rPr>
          <w:rFonts w:cstheme="minorHAnsi"/>
          <w:lang w:val="en-US"/>
        </w:rPr>
        <w:t>. T</w:t>
      </w:r>
      <w:r w:rsidR="00BB7D34" w:rsidRPr="00BB7D34">
        <w:rPr>
          <w:rFonts w:cstheme="minorHAnsi"/>
          <w:lang w:val="en-US"/>
        </w:rPr>
        <w:t>he partnership will focus on not just startup sourcing, but on technical advisory and talent access, bringing about two of Abu Dhabi's flagship AI institution</w:t>
      </w:r>
      <w:r>
        <w:rPr>
          <w:rFonts w:cstheme="minorHAnsi"/>
          <w:lang w:val="en-US"/>
        </w:rPr>
        <w:t>s</w:t>
      </w:r>
      <w:r w:rsidR="00BB7D34" w:rsidRPr="00BB7D34">
        <w:rPr>
          <w:rFonts w:cstheme="minorHAnsi"/>
          <w:lang w:val="en-US"/>
        </w:rPr>
        <w:t xml:space="preserve"> to create a multiplier effect and broadening the UA</w:t>
      </w:r>
      <w:r>
        <w:rPr>
          <w:rFonts w:cstheme="minorHAnsi"/>
          <w:lang w:val="en-US"/>
        </w:rPr>
        <w:t>E’s</w:t>
      </w:r>
      <w:r w:rsidR="00BB7D34" w:rsidRPr="00BB7D34">
        <w:rPr>
          <w:rFonts w:cstheme="minorHAnsi"/>
          <w:lang w:val="en-US"/>
        </w:rPr>
        <w:t xml:space="preserve"> AI ambition. </w:t>
      </w:r>
    </w:p>
    <w:p w14:paraId="5301315D" w14:textId="77777777" w:rsidR="00623007" w:rsidRDefault="00623007" w:rsidP="00BB7D34">
      <w:pPr>
        <w:tabs>
          <w:tab w:val="left" w:pos="1164"/>
        </w:tabs>
        <w:spacing w:after="0" w:line="240" w:lineRule="auto"/>
        <w:ind w:left="2160" w:hanging="2160"/>
        <w:jc w:val="both"/>
        <w:rPr>
          <w:rFonts w:cstheme="minorHAnsi"/>
          <w:lang w:val="en-US"/>
        </w:rPr>
      </w:pPr>
    </w:p>
    <w:p w14:paraId="059515A4" w14:textId="77777777" w:rsidR="00623007" w:rsidRDefault="00623007"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 xml:space="preserve">With </w:t>
      </w:r>
      <w:r w:rsidR="00BB7D34" w:rsidRPr="00BB7D34">
        <w:rPr>
          <w:rFonts w:cstheme="minorHAnsi"/>
          <w:lang w:val="en-US"/>
        </w:rPr>
        <w:t xml:space="preserve">that, I'll hand over to </w:t>
      </w:r>
      <w:r>
        <w:rPr>
          <w:rFonts w:cstheme="minorHAnsi"/>
          <w:lang w:val="en-US"/>
        </w:rPr>
        <w:t>R</w:t>
      </w:r>
      <w:r w:rsidR="00BB7D34" w:rsidRPr="00BB7D34">
        <w:rPr>
          <w:rFonts w:cstheme="minorHAnsi"/>
          <w:lang w:val="en-US"/>
        </w:rPr>
        <w:t xml:space="preserve">am to walk you through the financial performance for the quarter. </w:t>
      </w:r>
    </w:p>
    <w:p w14:paraId="1FDFD9AC" w14:textId="77777777" w:rsidR="00623007" w:rsidRDefault="00623007" w:rsidP="00BB7D34">
      <w:pPr>
        <w:tabs>
          <w:tab w:val="left" w:pos="1164"/>
        </w:tabs>
        <w:spacing w:after="0" w:line="240" w:lineRule="auto"/>
        <w:ind w:left="2160" w:hanging="2160"/>
        <w:jc w:val="both"/>
        <w:rPr>
          <w:rFonts w:cstheme="minorHAnsi"/>
          <w:lang w:val="en-US"/>
        </w:rPr>
      </w:pPr>
    </w:p>
    <w:p w14:paraId="56AEE2D5" w14:textId="7947A77B" w:rsidR="00BB7D34" w:rsidRPr="00BB7D34" w:rsidRDefault="00623007"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BB7D34" w:rsidRPr="00BB7D34">
        <w:rPr>
          <w:rFonts w:cstheme="minorHAnsi"/>
          <w:lang w:val="en-US"/>
        </w:rPr>
        <w:t>Thank you, Thomas and good afternoon</w:t>
      </w:r>
      <w:r>
        <w:rPr>
          <w:rFonts w:cstheme="minorHAnsi"/>
          <w:lang w:val="en-US"/>
        </w:rPr>
        <w:t xml:space="preserve">, </w:t>
      </w:r>
      <w:r w:rsidR="00BB7D34" w:rsidRPr="00BB7D34">
        <w:rPr>
          <w:rFonts w:cstheme="minorHAnsi"/>
          <w:lang w:val="en-US"/>
        </w:rPr>
        <w:t>everyone.</w:t>
      </w:r>
    </w:p>
    <w:p w14:paraId="0E40F387"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64C63EA4" w14:textId="3CABC1AD" w:rsidR="00BB7D34" w:rsidRPr="00BB7D34" w:rsidRDefault="00623007"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Before I unpack our first quarter performance, I wanted to reflect briefly on our post IPO journey</w:t>
      </w:r>
      <w:r>
        <w:rPr>
          <w:rFonts w:cstheme="minorHAnsi"/>
          <w:lang w:val="en-US"/>
        </w:rPr>
        <w:t>. T</w:t>
      </w:r>
      <w:r w:rsidR="00BB7D34" w:rsidRPr="00BB7D34">
        <w:rPr>
          <w:rFonts w:cstheme="minorHAnsi"/>
          <w:lang w:val="en-US"/>
        </w:rPr>
        <w:t>he quarter ending March 2025</w:t>
      </w:r>
      <w:r>
        <w:rPr>
          <w:rFonts w:cstheme="minorHAnsi"/>
          <w:lang w:val="en-US"/>
        </w:rPr>
        <w:t xml:space="preserve"> </w:t>
      </w:r>
      <w:r w:rsidR="00BB7D34" w:rsidRPr="00BB7D34">
        <w:rPr>
          <w:rFonts w:cstheme="minorHAnsi"/>
          <w:lang w:val="en-US"/>
        </w:rPr>
        <w:t xml:space="preserve">marked the second anniversary of </w:t>
      </w:r>
      <w:r>
        <w:rPr>
          <w:rFonts w:cstheme="minorHAnsi"/>
          <w:lang w:val="en-US"/>
        </w:rPr>
        <w:t xml:space="preserve">Presight </w:t>
      </w:r>
      <w:r w:rsidR="00BB7D34" w:rsidRPr="00BB7D34">
        <w:rPr>
          <w:rFonts w:cstheme="minorHAnsi"/>
          <w:lang w:val="en-US"/>
        </w:rPr>
        <w:t xml:space="preserve">AI </w:t>
      </w:r>
      <w:r>
        <w:rPr>
          <w:rFonts w:cstheme="minorHAnsi"/>
          <w:lang w:val="en-US"/>
        </w:rPr>
        <w:t>H</w:t>
      </w:r>
      <w:r w:rsidR="00BB7D34" w:rsidRPr="00BB7D34">
        <w:rPr>
          <w:rFonts w:cstheme="minorHAnsi"/>
          <w:lang w:val="en-US"/>
        </w:rPr>
        <w:t>oldings listing on the Abu Dhabi Stock Exchange. This slide highlights the company's financial performance during that period, demonstrating strong growth, not only organically</w:t>
      </w:r>
      <w:r>
        <w:rPr>
          <w:rFonts w:cstheme="minorHAnsi"/>
          <w:lang w:val="en-US"/>
        </w:rPr>
        <w:t>,</w:t>
      </w:r>
      <w:r w:rsidR="00BB7D34" w:rsidRPr="00BB7D34">
        <w:rPr>
          <w:rFonts w:cstheme="minorHAnsi"/>
          <w:lang w:val="en-US"/>
        </w:rPr>
        <w:t xml:space="preserve"> as we execute on our strategy to become the region's largest exporter of digital services and responsible AI, but also through value </w:t>
      </w:r>
      <w:r>
        <w:rPr>
          <w:rFonts w:cstheme="minorHAnsi"/>
          <w:lang w:val="en-US"/>
        </w:rPr>
        <w:t xml:space="preserve">accretive </w:t>
      </w:r>
      <w:r w:rsidR="00BB7D34" w:rsidRPr="00BB7D34">
        <w:rPr>
          <w:rFonts w:cstheme="minorHAnsi"/>
          <w:lang w:val="en-US"/>
        </w:rPr>
        <w:t xml:space="preserve">acquisitions such as </w:t>
      </w:r>
      <w:r w:rsidR="004B723E">
        <w:rPr>
          <w:rFonts w:cstheme="minorHAnsi"/>
          <w:lang w:val="en-US"/>
        </w:rPr>
        <w:t>AIQ</w:t>
      </w:r>
      <w:r w:rsidR="00BB7D34" w:rsidRPr="00BB7D34">
        <w:rPr>
          <w:rFonts w:cstheme="minorHAnsi"/>
          <w:lang w:val="en-US"/>
        </w:rPr>
        <w:t>.</w:t>
      </w:r>
    </w:p>
    <w:p w14:paraId="245E106B"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24F5936D" w14:textId="6612B92E" w:rsidR="00BB7D34" w:rsidRDefault="00623007"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 xml:space="preserve">Thomas mentioned at the outset that the strong momentum in </w:t>
      </w:r>
      <w:r>
        <w:rPr>
          <w:rFonts w:cstheme="minorHAnsi"/>
          <w:lang w:val="en-US"/>
        </w:rPr>
        <w:t>Q4</w:t>
      </w:r>
      <w:r w:rsidR="00BB7D34" w:rsidRPr="00BB7D34">
        <w:rPr>
          <w:rFonts w:cstheme="minorHAnsi"/>
          <w:lang w:val="en-US"/>
        </w:rPr>
        <w:t xml:space="preserve"> 2024 accelerated during the first quarter of 2025</w:t>
      </w:r>
      <w:r>
        <w:rPr>
          <w:rFonts w:cstheme="minorHAnsi"/>
          <w:lang w:val="en-US"/>
        </w:rPr>
        <w:t xml:space="preserve">, </w:t>
      </w:r>
      <w:r w:rsidR="00BB7D34" w:rsidRPr="00BB7D34">
        <w:rPr>
          <w:rFonts w:cstheme="minorHAnsi"/>
          <w:lang w:val="en-US"/>
        </w:rPr>
        <w:t>and this can be clearly seen in the financial performance. We saw record growth in revenues, EBITDA</w:t>
      </w:r>
      <w:r>
        <w:rPr>
          <w:rFonts w:cstheme="minorHAnsi"/>
          <w:lang w:val="en-US"/>
        </w:rPr>
        <w:t xml:space="preserve">, </w:t>
      </w:r>
      <w:r w:rsidR="00BB7D34" w:rsidRPr="00BB7D34">
        <w:rPr>
          <w:rFonts w:cstheme="minorHAnsi"/>
          <w:lang w:val="en-US"/>
        </w:rPr>
        <w:t>profit after tax using a like</w:t>
      </w:r>
      <w:r>
        <w:rPr>
          <w:rFonts w:cstheme="minorHAnsi"/>
          <w:lang w:val="en-US"/>
        </w:rPr>
        <w:t>-</w:t>
      </w:r>
      <w:r w:rsidR="00BB7D34" w:rsidRPr="00BB7D34">
        <w:rPr>
          <w:rFonts w:cstheme="minorHAnsi"/>
          <w:lang w:val="en-US"/>
        </w:rPr>
        <w:t>for</w:t>
      </w:r>
      <w:r>
        <w:rPr>
          <w:rFonts w:cstheme="minorHAnsi"/>
          <w:lang w:val="en-US"/>
        </w:rPr>
        <w:t>-</w:t>
      </w:r>
      <w:r w:rsidR="00BB7D34" w:rsidRPr="00BB7D34">
        <w:rPr>
          <w:rFonts w:cstheme="minorHAnsi"/>
          <w:lang w:val="en-US"/>
        </w:rPr>
        <w:t xml:space="preserve">like corporate tax rate of </w:t>
      </w:r>
      <w:r w:rsidR="00BB7D34" w:rsidRPr="00BB7D34">
        <w:rPr>
          <w:rFonts w:cstheme="minorHAnsi"/>
          <w:lang w:val="en-US"/>
        </w:rPr>
        <w:lastRenderedPageBreak/>
        <w:t>9%</w:t>
      </w:r>
      <w:r>
        <w:rPr>
          <w:rFonts w:cstheme="minorHAnsi"/>
          <w:lang w:val="en-US"/>
        </w:rPr>
        <w:t>. O</w:t>
      </w:r>
      <w:r w:rsidR="00BB7D34" w:rsidRPr="00BB7D34">
        <w:rPr>
          <w:rFonts w:cstheme="minorHAnsi"/>
          <w:lang w:val="en-US"/>
        </w:rPr>
        <w:t xml:space="preserve">rganically, revenue growth in </w:t>
      </w:r>
      <w:r>
        <w:rPr>
          <w:rFonts w:cstheme="minorHAnsi"/>
          <w:lang w:val="en-US"/>
        </w:rPr>
        <w:t>Q1</w:t>
      </w:r>
      <w:r w:rsidR="00BB7D34" w:rsidRPr="00BB7D34">
        <w:rPr>
          <w:rFonts w:cstheme="minorHAnsi"/>
          <w:lang w:val="en-US"/>
        </w:rPr>
        <w:t xml:space="preserve"> was approximately twice the peak rate of growth in </w:t>
      </w:r>
      <w:r>
        <w:rPr>
          <w:rFonts w:cstheme="minorHAnsi"/>
          <w:lang w:val="en-US"/>
        </w:rPr>
        <w:t>Q4</w:t>
      </w:r>
      <w:r w:rsidR="00BB7D34" w:rsidRPr="00BB7D34">
        <w:rPr>
          <w:rFonts w:cstheme="minorHAnsi"/>
          <w:lang w:val="en-US"/>
        </w:rPr>
        <w:t xml:space="preserve"> 2023</w:t>
      </w:r>
      <w:r>
        <w:rPr>
          <w:rFonts w:cstheme="minorHAnsi"/>
          <w:lang w:val="en-US"/>
        </w:rPr>
        <w:t xml:space="preserve"> </w:t>
      </w:r>
      <w:r w:rsidR="00BB7D34" w:rsidRPr="00BB7D34">
        <w:rPr>
          <w:rFonts w:cstheme="minorHAnsi"/>
          <w:lang w:val="en-US"/>
        </w:rPr>
        <w:t>and EBITDA growth was 2.5</w:t>
      </w:r>
      <w:r>
        <w:rPr>
          <w:rFonts w:cstheme="minorHAnsi"/>
          <w:lang w:val="en-US"/>
        </w:rPr>
        <w:t xml:space="preserve">x </w:t>
      </w:r>
      <w:r w:rsidR="00BB7D34" w:rsidRPr="00BB7D34">
        <w:rPr>
          <w:rFonts w:cstheme="minorHAnsi"/>
          <w:lang w:val="en-US"/>
        </w:rPr>
        <w:t xml:space="preserve">the previous high point in </w:t>
      </w:r>
      <w:r>
        <w:rPr>
          <w:rFonts w:cstheme="minorHAnsi"/>
          <w:lang w:val="en-US"/>
        </w:rPr>
        <w:t>Q1</w:t>
      </w:r>
      <w:r w:rsidR="00BB7D34" w:rsidRPr="00BB7D34">
        <w:rPr>
          <w:rFonts w:cstheme="minorHAnsi"/>
          <w:lang w:val="en-US"/>
        </w:rPr>
        <w:t>24</w:t>
      </w:r>
      <w:r>
        <w:rPr>
          <w:rFonts w:cstheme="minorHAnsi"/>
          <w:lang w:val="en-US"/>
        </w:rPr>
        <w:t>.</w:t>
      </w:r>
    </w:p>
    <w:p w14:paraId="5E7C71E0" w14:textId="77777777" w:rsidR="00623007" w:rsidRDefault="00623007" w:rsidP="00BB7D34">
      <w:pPr>
        <w:tabs>
          <w:tab w:val="left" w:pos="1164"/>
        </w:tabs>
        <w:spacing w:after="0" w:line="240" w:lineRule="auto"/>
        <w:ind w:left="2160" w:hanging="2160"/>
        <w:jc w:val="both"/>
        <w:rPr>
          <w:rFonts w:cstheme="minorHAnsi"/>
          <w:lang w:val="en-US"/>
        </w:rPr>
      </w:pPr>
    </w:p>
    <w:p w14:paraId="5CF91FD2" w14:textId="340993FB" w:rsidR="00BB7D34" w:rsidRPr="00BB7D34" w:rsidRDefault="00623007" w:rsidP="00623007">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 xml:space="preserve">From </w:t>
      </w:r>
      <w:r w:rsidR="00BB7D34" w:rsidRPr="00BB7D34">
        <w:rPr>
          <w:rFonts w:cstheme="minorHAnsi"/>
          <w:lang w:val="en-US"/>
        </w:rPr>
        <w:t>this year onwards</w:t>
      </w:r>
      <w:r>
        <w:rPr>
          <w:rFonts w:cstheme="minorHAnsi"/>
          <w:lang w:val="en-US"/>
        </w:rPr>
        <w:t xml:space="preserve">, in line with </w:t>
      </w:r>
      <w:r w:rsidR="00BB7D34" w:rsidRPr="00BB7D34">
        <w:rPr>
          <w:rFonts w:cstheme="minorHAnsi"/>
          <w:lang w:val="en-US"/>
        </w:rPr>
        <w:t xml:space="preserve">many other companies in the UAE, we are applying a higher rate of tax toward </w:t>
      </w:r>
      <w:r>
        <w:rPr>
          <w:rFonts w:cstheme="minorHAnsi"/>
          <w:lang w:val="en-US"/>
        </w:rPr>
        <w:t xml:space="preserve">our </w:t>
      </w:r>
      <w:r w:rsidR="00BB7D34" w:rsidRPr="00BB7D34">
        <w:rPr>
          <w:rFonts w:cstheme="minorHAnsi"/>
          <w:lang w:val="en-US"/>
        </w:rPr>
        <w:t>financial results compared to the 9% tax rate in 2024</w:t>
      </w:r>
      <w:r>
        <w:rPr>
          <w:rFonts w:cstheme="minorHAnsi"/>
          <w:lang w:val="en-US"/>
        </w:rPr>
        <w:t>. D</w:t>
      </w:r>
      <w:r w:rsidR="00BB7D34" w:rsidRPr="00BB7D34">
        <w:rPr>
          <w:rFonts w:cstheme="minorHAnsi"/>
          <w:lang w:val="en-US"/>
        </w:rPr>
        <w:t>espite that</w:t>
      </w:r>
      <w:r>
        <w:rPr>
          <w:rFonts w:cstheme="minorHAnsi"/>
          <w:lang w:val="en-US"/>
        </w:rPr>
        <w:t xml:space="preserve">, </w:t>
      </w:r>
      <w:r w:rsidR="00BB7D34" w:rsidRPr="00BB7D34">
        <w:rPr>
          <w:rFonts w:cstheme="minorHAnsi"/>
          <w:lang w:val="en-US"/>
        </w:rPr>
        <w:t xml:space="preserve">our profit after tax, whether on a consolidated or a post minority interest or pure organic basis, showed a </w:t>
      </w:r>
      <w:r>
        <w:rPr>
          <w:rFonts w:cstheme="minorHAnsi"/>
          <w:lang w:val="en-US"/>
        </w:rPr>
        <w:t xml:space="preserve">year-on-year </w:t>
      </w:r>
      <w:r w:rsidR="00BB7D34" w:rsidRPr="00BB7D34">
        <w:rPr>
          <w:rFonts w:cstheme="minorHAnsi"/>
          <w:lang w:val="en-US"/>
        </w:rPr>
        <w:t>growth even against a high base post tax profit in the comparable quarter of the prior year had grown by 32.5%</w:t>
      </w:r>
      <w:r>
        <w:rPr>
          <w:rFonts w:cstheme="minorHAnsi"/>
          <w:lang w:val="en-US"/>
        </w:rPr>
        <w:t>.</w:t>
      </w:r>
    </w:p>
    <w:p w14:paraId="5C46AFA7"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7B755C11" w14:textId="77777777" w:rsidR="00A93E24" w:rsidRDefault="00623007"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O</w:t>
      </w:r>
      <w:r w:rsidR="00BB7D34" w:rsidRPr="00BB7D34">
        <w:rPr>
          <w:rFonts w:cstheme="minorHAnsi"/>
          <w:lang w:val="en-US"/>
        </w:rPr>
        <w:t>ur international expansion strategy continues to bear fruit, with revenues from markets outside of the UAE growing five</w:t>
      </w:r>
      <w:r>
        <w:rPr>
          <w:rFonts w:cstheme="minorHAnsi"/>
          <w:lang w:val="en-US"/>
        </w:rPr>
        <w:t>-</w:t>
      </w:r>
      <w:r w:rsidR="00BB7D34" w:rsidRPr="00BB7D34">
        <w:rPr>
          <w:rFonts w:cstheme="minorHAnsi"/>
          <w:lang w:val="en-US"/>
        </w:rPr>
        <w:t xml:space="preserve">fold </w:t>
      </w:r>
      <w:r>
        <w:rPr>
          <w:rFonts w:cstheme="minorHAnsi"/>
          <w:lang w:val="en-US"/>
        </w:rPr>
        <w:t>year-on-year</w:t>
      </w:r>
      <w:r w:rsidR="00BB7D34" w:rsidRPr="00BB7D34">
        <w:rPr>
          <w:rFonts w:cstheme="minorHAnsi"/>
          <w:lang w:val="en-US"/>
        </w:rPr>
        <w:t xml:space="preserve">, </w:t>
      </w:r>
      <w:r>
        <w:rPr>
          <w:rFonts w:cstheme="minorHAnsi"/>
          <w:lang w:val="en-US"/>
        </w:rPr>
        <w:t>a</w:t>
      </w:r>
      <w:r w:rsidR="00BB7D34" w:rsidRPr="00BB7D34">
        <w:rPr>
          <w:rFonts w:cstheme="minorHAnsi"/>
          <w:lang w:val="en-US"/>
        </w:rPr>
        <w:t>nd that's excluding any contribution from the smart city engagements in Kazakhstan and Albania that Thomas mentioned</w:t>
      </w:r>
      <w:r>
        <w:rPr>
          <w:rFonts w:cstheme="minorHAnsi"/>
          <w:lang w:val="en-US"/>
        </w:rPr>
        <w:t>. T</w:t>
      </w:r>
      <w:r w:rsidR="00BB7D34" w:rsidRPr="00BB7D34">
        <w:rPr>
          <w:rFonts w:cstheme="minorHAnsi"/>
          <w:lang w:val="en-US"/>
        </w:rPr>
        <w:t xml:space="preserve">hese are expected to start contributing from </w:t>
      </w:r>
      <w:r w:rsidR="00A93E24">
        <w:rPr>
          <w:rFonts w:cstheme="minorHAnsi"/>
          <w:lang w:val="en-US"/>
        </w:rPr>
        <w:t>Q2</w:t>
      </w:r>
      <w:r w:rsidR="00BB7D34" w:rsidRPr="00BB7D34">
        <w:rPr>
          <w:rFonts w:cstheme="minorHAnsi"/>
          <w:lang w:val="en-US"/>
        </w:rPr>
        <w:t xml:space="preserve"> 2025</w:t>
      </w:r>
      <w:r w:rsidR="00A93E24">
        <w:rPr>
          <w:rFonts w:cstheme="minorHAnsi"/>
          <w:lang w:val="en-US"/>
        </w:rPr>
        <w:t xml:space="preserve"> </w:t>
      </w:r>
      <w:r w:rsidR="00BB7D34" w:rsidRPr="00BB7D34">
        <w:rPr>
          <w:rFonts w:cstheme="minorHAnsi"/>
          <w:lang w:val="en-US"/>
        </w:rPr>
        <w:t>onwards</w:t>
      </w:r>
      <w:r w:rsidR="00A93E24">
        <w:rPr>
          <w:rFonts w:cstheme="minorHAnsi"/>
          <w:lang w:val="en-US"/>
        </w:rPr>
        <w:t>.</w:t>
      </w:r>
    </w:p>
    <w:p w14:paraId="77AB86C5" w14:textId="77777777" w:rsidR="00A93E24" w:rsidRDefault="00A93E24" w:rsidP="00BB7D34">
      <w:pPr>
        <w:tabs>
          <w:tab w:val="left" w:pos="1164"/>
        </w:tabs>
        <w:spacing w:after="0" w:line="240" w:lineRule="auto"/>
        <w:ind w:left="2160" w:hanging="2160"/>
        <w:jc w:val="both"/>
        <w:rPr>
          <w:rFonts w:cstheme="minorHAnsi"/>
          <w:lang w:val="en-US"/>
        </w:rPr>
      </w:pPr>
    </w:p>
    <w:p w14:paraId="58ECB6F7" w14:textId="3B8A12BA" w:rsidR="00BB7D34" w:rsidRPr="00BB7D34" w:rsidRDefault="00A93E2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O</w:t>
      </w:r>
      <w:r w:rsidR="00BB7D34" w:rsidRPr="00BB7D34">
        <w:rPr>
          <w:rFonts w:cstheme="minorHAnsi"/>
          <w:lang w:val="en-US"/>
        </w:rPr>
        <w:t xml:space="preserve">ur balance sheet liquidity remained in great shape, zero debt, almost 2 billion of cash, and our operating cash flow saw a positive </w:t>
      </w:r>
      <w:r w:rsidR="00623007">
        <w:rPr>
          <w:rFonts w:cstheme="minorHAnsi"/>
          <w:lang w:val="en-US"/>
        </w:rPr>
        <w:t>year-on-year</w:t>
      </w:r>
      <w:r>
        <w:rPr>
          <w:rFonts w:cstheme="minorHAnsi"/>
          <w:lang w:val="en-US"/>
        </w:rPr>
        <w:t xml:space="preserve"> </w:t>
      </w:r>
      <w:r w:rsidR="00BB7D34" w:rsidRPr="00BB7D34">
        <w:rPr>
          <w:rFonts w:cstheme="minorHAnsi"/>
          <w:lang w:val="en-US"/>
        </w:rPr>
        <w:t>swing of 165</w:t>
      </w:r>
      <w:r>
        <w:rPr>
          <w:rFonts w:cstheme="minorHAnsi"/>
          <w:lang w:val="en-US"/>
        </w:rPr>
        <w:t xml:space="preserve"> </w:t>
      </w:r>
      <w:r w:rsidR="00BB7D34" w:rsidRPr="00BB7D34">
        <w:rPr>
          <w:rFonts w:cstheme="minorHAnsi"/>
          <w:lang w:val="en-US"/>
        </w:rPr>
        <w:t>million dirhams, reflecting our continued focus on proactively managing working capital.</w:t>
      </w:r>
      <w:r>
        <w:rPr>
          <w:rFonts w:cstheme="minorHAnsi"/>
          <w:lang w:val="en-US"/>
        </w:rPr>
        <w:t xml:space="preserve"> </w:t>
      </w:r>
      <w:r w:rsidR="00BB7D34" w:rsidRPr="00BB7D34">
        <w:rPr>
          <w:rFonts w:cstheme="minorHAnsi"/>
          <w:lang w:val="en-US"/>
        </w:rPr>
        <w:t>And</w:t>
      </w:r>
      <w:r>
        <w:rPr>
          <w:rFonts w:cstheme="minorHAnsi"/>
          <w:lang w:val="en-US"/>
        </w:rPr>
        <w:t>,</w:t>
      </w:r>
      <w:r w:rsidR="00BB7D34" w:rsidRPr="00BB7D34">
        <w:rPr>
          <w:rFonts w:cstheme="minorHAnsi"/>
          <w:lang w:val="en-US"/>
        </w:rPr>
        <w:t xml:space="preserve"> as we already have mentioned, our order book increased by 1.4 billion</w:t>
      </w:r>
      <w:r>
        <w:rPr>
          <w:rFonts w:cstheme="minorHAnsi"/>
          <w:lang w:val="en-US"/>
        </w:rPr>
        <w:t xml:space="preserve"> and a </w:t>
      </w:r>
      <w:r w:rsidR="00BB7D34" w:rsidRPr="00BB7D34">
        <w:rPr>
          <w:rFonts w:cstheme="minorHAnsi"/>
          <w:lang w:val="en-US"/>
        </w:rPr>
        <w:t xml:space="preserve">strong growth in order book translated to a 29% increase in backlog </w:t>
      </w:r>
      <w:r>
        <w:rPr>
          <w:rFonts w:cstheme="minorHAnsi"/>
          <w:lang w:val="en-US"/>
        </w:rPr>
        <w:t>s</w:t>
      </w:r>
      <w:r w:rsidR="00BB7D34" w:rsidRPr="00BB7D34">
        <w:rPr>
          <w:rFonts w:cstheme="minorHAnsi"/>
          <w:lang w:val="en-US"/>
        </w:rPr>
        <w:t>ince 2024</w:t>
      </w:r>
      <w:r>
        <w:rPr>
          <w:rFonts w:cstheme="minorHAnsi"/>
          <w:lang w:val="en-US"/>
        </w:rPr>
        <w:t xml:space="preserve"> </w:t>
      </w:r>
      <w:r w:rsidR="00BB7D34" w:rsidRPr="00BB7D34">
        <w:rPr>
          <w:rFonts w:cstheme="minorHAnsi"/>
          <w:lang w:val="en-US"/>
        </w:rPr>
        <w:t xml:space="preserve">to about 3.89 billion </w:t>
      </w:r>
      <w:r>
        <w:rPr>
          <w:rFonts w:cstheme="minorHAnsi"/>
          <w:lang w:val="en-US"/>
        </w:rPr>
        <w:t xml:space="preserve">dirhams, </w:t>
      </w:r>
      <w:r w:rsidR="00BB7D34" w:rsidRPr="00BB7D34">
        <w:rPr>
          <w:rFonts w:cstheme="minorHAnsi"/>
          <w:lang w:val="en-US"/>
        </w:rPr>
        <w:t>which represents a very strong platform of which to generate future revenues and cash flow growth.</w:t>
      </w:r>
    </w:p>
    <w:p w14:paraId="0C340A7C"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2315CD02" w14:textId="04BC031D" w:rsidR="00BB7D34" w:rsidRPr="00BB7D34" w:rsidRDefault="00A93E2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Turning now to the first quarter</w:t>
      </w:r>
      <w:r>
        <w:rPr>
          <w:rFonts w:cstheme="minorHAnsi"/>
          <w:lang w:val="en-US"/>
        </w:rPr>
        <w:t xml:space="preserve"> </w:t>
      </w:r>
      <w:r w:rsidR="00BB7D34" w:rsidRPr="00BB7D34">
        <w:rPr>
          <w:rFonts w:cstheme="minorHAnsi"/>
          <w:lang w:val="en-US"/>
        </w:rPr>
        <w:t>headline financials, the group revenue, we saw a record quarter of growth</w:t>
      </w:r>
      <w:r>
        <w:rPr>
          <w:rFonts w:cstheme="minorHAnsi"/>
          <w:lang w:val="en-US"/>
        </w:rPr>
        <w:t xml:space="preserve"> </w:t>
      </w:r>
      <w:r w:rsidR="00BB7D34" w:rsidRPr="00BB7D34">
        <w:rPr>
          <w:rFonts w:cstheme="minorHAnsi"/>
          <w:lang w:val="en-US"/>
        </w:rPr>
        <w:t>with revenues up 115.1%</w:t>
      </w:r>
      <w:r>
        <w:rPr>
          <w:rFonts w:cstheme="minorHAnsi"/>
          <w:lang w:val="en-US"/>
        </w:rPr>
        <w:t xml:space="preserve"> </w:t>
      </w:r>
      <w:r w:rsidR="00623007">
        <w:rPr>
          <w:rFonts w:cstheme="minorHAnsi"/>
          <w:lang w:val="en-US"/>
        </w:rPr>
        <w:t>year-on-year</w:t>
      </w:r>
      <w:r w:rsidR="00BB7D34" w:rsidRPr="00BB7D34">
        <w:rPr>
          <w:rFonts w:cstheme="minorHAnsi"/>
          <w:lang w:val="en-US"/>
        </w:rPr>
        <w:t xml:space="preserve"> to $563.9</w:t>
      </w:r>
      <w:r>
        <w:rPr>
          <w:rFonts w:cstheme="minorHAnsi"/>
          <w:lang w:val="en-US"/>
        </w:rPr>
        <w:t xml:space="preserve"> </w:t>
      </w:r>
      <w:r w:rsidR="00BB7D34" w:rsidRPr="00BB7D34">
        <w:rPr>
          <w:rFonts w:cstheme="minorHAnsi"/>
          <w:lang w:val="en-US"/>
        </w:rPr>
        <w:t xml:space="preserve">million </w:t>
      </w:r>
      <w:r>
        <w:rPr>
          <w:rFonts w:cstheme="minorHAnsi"/>
          <w:lang w:val="en-US"/>
        </w:rPr>
        <w:t>dirhams.  T</w:t>
      </w:r>
      <w:r w:rsidR="00BB7D34" w:rsidRPr="00BB7D34">
        <w:rPr>
          <w:rFonts w:cstheme="minorHAnsi"/>
          <w:lang w:val="en-US"/>
        </w:rPr>
        <w:t xml:space="preserve">his reflected a good execution on existing contracts, several of which were renewed at the end of the year 2024 as well as accelerated software deployment internationally and continued momentum in </w:t>
      </w:r>
      <w:r w:rsidR="004B723E">
        <w:rPr>
          <w:rFonts w:cstheme="minorHAnsi"/>
          <w:lang w:val="en-US"/>
        </w:rPr>
        <w:t>AIQ</w:t>
      </w:r>
      <w:r w:rsidR="00BB7D34" w:rsidRPr="00BB7D34">
        <w:rPr>
          <w:rFonts w:cstheme="minorHAnsi"/>
          <w:lang w:val="en-US"/>
        </w:rPr>
        <w:t xml:space="preserve">. Organic revenue was also at record levels, approximately twice the previous peak of growth. And as mentioned, this was achieved before any contribution from our recent engagements in Kazakhstan and Albania, which have a combined project value of about </w:t>
      </w:r>
      <w:r>
        <w:rPr>
          <w:rFonts w:cstheme="minorHAnsi"/>
          <w:lang w:val="en-US"/>
        </w:rPr>
        <w:t>$</w:t>
      </w:r>
      <w:r w:rsidR="00BB7D34" w:rsidRPr="00BB7D34">
        <w:rPr>
          <w:rFonts w:cstheme="minorHAnsi"/>
          <w:lang w:val="en-US"/>
        </w:rPr>
        <w:t>310 million</w:t>
      </w:r>
      <w:r>
        <w:rPr>
          <w:rFonts w:cstheme="minorHAnsi"/>
          <w:lang w:val="en-US"/>
        </w:rPr>
        <w:t>.</w:t>
      </w:r>
    </w:p>
    <w:p w14:paraId="166694EE"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7D3F692F" w14:textId="294C1E02" w:rsidR="00A93E24" w:rsidRDefault="00A93E2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4B723E">
        <w:rPr>
          <w:rFonts w:cstheme="minorHAnsi"/>
          <w:lang w:val="en-US"/>
        </w:rPr>
        <w:t>AIQ</w:t>
      </w:r>
      <w:r w:rsidR="00BB7D34" w:rsidRPr="00BB7D34">
        <w:rPr>
          <w:rFonts w:cstheme="minorHAnsi"/>
          <w:lang w:val="en-US"/>
        </w:rPr>
        <w:t xml:space="preserve"> contributed about 30% to the </w:t>
      </w:r>
      <w:r>
        <w:rPr>
          <w:rFonts w:cstheme="minorHAnsi"/>
          <w:lang w:val="en-US"/>
        </w:rPr>
        <w:t>G</w:t>
      </w:r>
      <w:r w:rsidR="00BB7D34" w:rsidRPr="00BB7D34">
        <w:rPr>
          <w:rFonts w:cstheme="minorHAnsi"/>
          <w:lang w:val="en-US"/>
        </w:rPr>
        <w:t>roup revenue</w:t>
      </w:r>
      <w:r>
        <w:rPr>
          <w:rFonts w:cstheme="minorHAnsi"/>
          <w:lang w:val="en-US"/>
        </w:rPr>
        <w:t>. G</w:t>
      </w:r>
      <w:r w:rsidR="00BB7D34" w:rsidRPr="00BB7D34">
        <w:rPr>
          <w:rFonts w:cstheme="minorHAnsi"/>
          <w:lang w:val="en-US"/>
        </w:rPr>
        <w:t xml:space="preserve">roup earnings, before interest, tax, depreciation or </w:t>
      </w:r>
      <w:r>
        <w:rPr>
          <w:rFonts w:cstheme="minorHAnsi"/>
          <w:lang w:val="en-US"/>
        </w:rPr>
        <w:t>a</w:t>
      </w:r>
      <w:r w:rsidR="00BB7D34" w:rsidRPr="00BB7D34">
        <w:rPr>
          <w:rFonts w:cstheme="minorHAnsi"/>
          <w:lang w:val="en-US"/>
        </w:rPr>
        <w:t>mo</w:t>
      </w:r>
      <w:r>
        <w:rPr>
          <w:rFonts w:cstheme="minorHAnsi"/>
          <w:lang w:val="en-US"/>
        </w:rPr>
        <w:t>r</w:t>
      </w:r>
      <w:r w:rsidR="00BB7D34" w:rsidRPr="00BB7D34">
        <w:rPr>
          <w:rFonts w:cstheme="minorHAnsi"/>
          <w:lang w:val="en-US"/>
        </w:rPr>
        <w:t>tization</w:t>
      </w:r>
      <w:r>
        <w:rPr>
          <w:rFonts w:cstheme="minorHAnsi"/>
          <w:lang w:val="en-US"/>
        </w:rPr>
        <w:t>, G</w:t>
      </w:r>
      <w:r w:rsidR="00BB7D34" w:rsidRPr="00BB7D34">
        <w:rPr>
          <w:rFonts w:cstheme="minorHAnsi"/>
          <w:lang w:val="en-US"/>
        </w:rPr>
        <w:t>roup</w:t>
      </w:r>
      <w:r>
        <w:rPr>
          <w:rFonts w:cstheme="minorHAnsi"/>
          <w:lang w:val="en-US"/>
        </w:rPr>
        <w:t xml:space="preserve"> </w:t>
      </w:r>
      <w:r w:rsidR="00BB7D34" w:rsidRPr="00BB7D34">
        <w:rPr>
          <w:rFonts w:cstheme="minorHAnsi"/>
          <w:lang w:val="en-US"/>
        </w:rPr>
        <w:t xml:space="preserve">EBITDA increased by 71.9% to 141 million </w:t>
      </w:r>
      <w:r>
        <w:rPr>
          <w:rFonts w:cstheme="minorHAnsi"/>
          <w:lang w:val="en-US"/>
        </w:rPr>
        <w:t xml:space="preserve">dirhams </w:t>
      </w:r>
      <w:r w:rsidR="00BB7D34" w:rsidRPr="00BB7D34">
        <w:rPr>
          <w:rFonts w:cstheme="minorHAnsi"/>
          <w:lang w:val="en-US"/>
        </w:rPr>
        <w:t>with the exceptional top line growth driving a record growth in EBITDA</w:t>
      </w:r>
      <w:r>
        <w:rPr>
          <w:rFonts w:cstheme="minorHAnsi"/>
          <w:lang w:val="en-US"/>
        </w:rPr>
        <w:t>. O</w:t>
      </w:r>
      <w:r w:rsidR="00BB7D34" w:rsidRPr="00BB7D34">
        <w:rPr>
          <w:rFonts w:cstheme="minorHAnsi"/>
          <w:lang w:val="en-US"/>
        </w:rPr>
        <w:t>rganic</w:t>
      </w:r>
      <w:r>
        <w:rPr>
          <w:rFonts w:cstheme="minorHAnsi"/>
          <w:lang w:val="en-US"/>
        </w:rPr>
        <w:t xml:space="preserve"> </w:t>
      </w:r>
      <w:r w:rsidR="00BB7D34" w:rsidRPr="00BB7D34">
        <w:rPr>
          <w:rFonts w:cstheme="minorHAnsi"/>
          <w:lang w:val="en-US"/>
        </w:rPr>
        <w:t>EBITDA also grew strongly, approximately 2.5</w:t>
      </w:r>
      <w:r>
        <w:rPr>
          <w:rFonts w:cstheme="minorHAnsi"/>
          <w:lang w:val="en-US"/>
        </w:rPr>
        <w:t xml:space="preserve">x </w:t>
      </w:r>
      <w:r w:rsidR="00BB7D34" w:rsidRPr="00BB7D34">
        <w:rPr>
          <w:rFonts w:cstheme="minorHAnsi"/>
          <w:lang w:val="en-US"/>
        </w:rPr>
        <w:t>the previous peak rate of growth, despite our ongoing investment in internal capabilities to meet plan</w:t>
      </w:r>
      <w:r>
        <w:rPr>
          <w:rFonts w:cstheme="minorHAnsi"/>
          <w:lang w:val="en-US"/>
        </w:rPr>
        <w:t>ned</w:t>
      </w:r>
      <w:r w:rsidR="00BB7D34" w:rsidRPr="00BB7D34">
        <w:rPr>
          <w:rFonts w:cstheme="minorHAnsi"/>
          <w:lang w:val="en-US"/>
        </w:rPr>
        <w:t xml:space="preserve"> future demand. </w:t>
      </w:r>
      <w:r w:rsidR="004B723E">
        <w:rPr>
          <w:rFonts w:cstheme="minorHAnsi"/>
          <w:lang w:val="en-US"/>
        </w:rPr>
        <w:t>AIQ</w:t>
      </w:r>
      <w:r w:rsidR="00BB7D34" w:rsidRPr="00BB7D34">
        <w:rPr>
          <w:rFonts w:cstheme="minorHAnsi"/>
          <w:lang w:val="en-US"/>
        </w:rPr>
        <w:t xml:space="preserve"> contributed 27.4%</w:t>
      </w:r>
      <w:r>
        <w:rPr>
          <w:rFonts w:cstheme="minorHAnsi"/>
          <w:lang w:val="en-US"/>
        </w:rPr>
        <w:t xml:space="preserve"> </w:t>
      </w:r>
      <w:r w:rsidR="00BB7D34" w:rsidRPr="00BB7D34">
        <w:rPr>
          <w:rFonts w:cstheme="minorHAnsi"/>
          <w:lang w:val="en-US"/>
        </w:rPr>
        <w:t xml:space="preserve">to the </w:t>
      </w:r>
      <w:r>
        <w:rPr>
          <w:rFonts w:cstheme="minorHAnsi"/>
          <w:lang w:val="en-US"/>
        </w:rPr>
        <w:t>G</w:t>
      </w:r>
      <w:r w:rsidR="00BB7D34" w:rsidRPr="00BB7D34">
        <w:rPr>
          <w:rFonts w:cstheme="minorHAnsi"/>
          <w:lang w:val="en-US"/>
        </w:rPr>
        <w:t xml:space="preserve">roup EBITDA. </w:t>
      </w:r>
    </w:p>
    <w:p w14:paraId="67DA365A" w14:textId="77777777" w:rsidR="00A93E24" w:rsidRDefault="00A93E24" w:rsidP="00BB7D34">
      <w:pPr>
        <w:tabs>
          <w:tab w:val="left" w:pos="1164"/>
        </w:tabs>
        <w:spacing w:after="0" w:line="240" w:lineRule="auto"/>
        <w:ind w:left="2160" w:hanging="2160"/>
        <w:jc w:val="both"/>
        <w:rPr>
          <w:rFonts w:cstheme="minorHAnsi"/>
          <w:lang w:val="en-US"/>
        </w:rPr>
      </w:pPr>
    </w:p>
    <w:p w14:paraId="6F0624B6" w14:textId="648855DE" w:rsidR="00BB7D34" w:rsidRPr="00BB7D34" w:rsidRDefault="00A93E2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 xml:space="preserve">And from a margin perspective, </w:t>
      </w:r>
      <w:r>
        <w:rPr>
          <w:rFonts w:cstheme="minorHAnsi"/>
          <w:lang w:val="en-US"/>
        </w:rPr>
        <w:t>G</w:t>
      </w:r>
      <w:r w:rsidR="00BB7D34" w:rsidRPr="00BB7D34">
        <w:rPr>
          <w:rFonts w:cstheme="minorHAnsi"/>
          <w:lang w:val="en-US"/>
        </w:rPr>
        <w:t>roup EBITDA margin was 25%</w:t>
      </w:r>
      <w:r>
        <w:rPr>
          <w:rFonts w:cstheme="minorHAnsi"/>
          <w:lang w:val="en-US"/>
        </w:rPr>
        <w:t xml:space="preserve">, </w:t>
      </w:r>
      <w:r w:rsidR="00BB7D34" w:rsidRPr="00BB7D34">
        <w:rPr>
          <w:rFonts w:cstheme="minorHAnsi"/>
          <w:lang w:val="en-US"/>
        </w:rPr>
        <w:t xml:space="preserve">which is lower than last year due to continued investments in growth, international expansion and </w:t>
      </w:r>
      <w:r>
        <w:rPr>
          <w:rFonts w:cstheme="minorHAnsi"/>
          <w:lang w:val="en-US"/>
        </w:rPr>
        <w:t xml:space="preserve">Q1 </w:t>
      </w:r>
      <w:r w:rsidR="00BB7D34" w:rsidRPr="00BB7D34">
        <w:rPr>
          <w:rFonts w:cstheme="minorHAnsi"/>
          <w:lang w:val="en-US"/>
        </w:rPr>
        <w:t xml:space="preserve">deployment mix at </w:t>
      </w:r>
      <w:r>
        <w:rPr>
          <w:rFonts w:cstheme="minorHAnsi"/>
          <w:lang w:val="en-US"/>
        </w:rPr>
        <w:t>AIQ. O</w:t>
      </w:r>
      <w:r w:rsidR="00BB7D34" w:rsidRPr="00BB7D34">
        <w:rPr>
          <w:rFonts w:cstheme="minorHAnsi"/>
          <w:lang w:val="en-US"/>
        </w:rPr>
        <w:t>rganic operating expenses were up by 1/3 approximately as we continue to build our world</w:t>
      </w:r>
      <w:r>
        <w:rPr>
          <w:rFonts w:cstheme="minorHAnsi"/>
          <w:lang w:val="en-US"/>
        </w:rPr>
        <w:t>-</w:t>
      </w:r>
      <w:r w:rsidR="00BB7D34" w:rsidRPr="00BB7D34">
        <w:rPr>
          <w:rFonts w:cstheme="minorHAnsi"/>
          <w:lang w:val="en-US"/>
        </w:rPr>
        <w:t xml:space="preserve">class talent pool and applied intelligence </w:t>
      </w:r>
      <w:r>
        <w:rPr>
          <w:rFonts w:cstheme="minorHAnsi"/>
          <w:lang w:val="en-US"/>
        </w:rPr>
        <w:t>R&amp;D</w:t>
      </w:r>
      <w:r w:rsidR="00BB7D34" w:rsidRPr="00BB7D34">
        <w:rPr>
          <w:rFonts w:cstheme="minorHAnsi"/>
          <w:lang w:val="en-US"/>
        </w:rPr>
        <w:t xml:space="preserve"> programs</w:t>
      </w:r>
      <w:r>
        <w:rPr>
          <w:rFonts w:cstheme="minorHAnsi"/>
          <w:lang w:val="en-US"/>
        </w:rPr>
        <w:t>.</w:t>
      </w:r>
    </w:p>
    <w:p w14:paraId="59BB548C"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73364A32" w14:textId="77777777" w:rsidR="00A93E24" w:rsidRDefault="00A93E2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O</w:t>
      </w:r>
      <w:r w:rsidR="00BB7D34" w:rsidRPr="00BB7D34">
        <w:rPr>
          <w:rFonts w:cstheme="minorHAnsi"/>
          <w:lang w:val="en-US"/>
        </w:rPr>
        <w:t>rganic EBITDA margin was, however, 310 basis points ahead of organic margin for the full year 2024</w:t>
      </w:r>
      <w:r>
        <w:rPr>
          <w:rFonts w:cstheme="minorHAnsi"/>
          <w:lang w:val="en-US"/>
        </w:rPr>
        <w:t xml:space="preserve">, </w:t>
      </w:r>
      <w:r w:rsidR="00BB7D34" w:rsidRPr="00BB7D34">
        <w:rPr>
          <w:rFonts w:cstheme="minorHAnsi"/>
          <w:lang w:val="en-US"/>
        </w:rPr>
        <w:t xml:space="preserve">and that was driven by favorable deployment mix with the organic gross margin in the first quarter up </w:t>
      </w:r>
      <w:r>
        <w:rPr>
          <w:rFonts w:cstheme="minorHAnsi"/>
          <w:lang w:val="en-US"/>
        </w:rPr>
        <w:t xml:space="preserve">3.5% </w:t>
      </w:r>
      <w:r w:rsidR="00BB7D34" w:rsidRPr="00BB7D34">
        <w:rPr>
          <w:rFonts w:cstheme="minorHAnsi"/>
          <w:lang w:val="en-US"/>
        </w:rPr>
        <w:t>compared to the full year 2024 organic gross margin</w:t>
      </w:r>
      <w:r>
        <w:rPr>
          <w:rFonts w:cstheme="minorHAnsi"/>
          <w:lang w:val="en-US"/>
        </w:rPr>
        <w:t>.</w:t>
      </w:r>
    </w:p>
    <w:p w14:paraId="3B57D559" w14:textId="77777777" w:rsidR="00A93E24" w:rsidRDefault="00A93E24" w:rsidP="00BB7D34">
      <w:pPr>
        <w:tabs>
          <w:tab w:val="left" w:pos="1164"/>
        </w:tabs>
        <w:spacing w:after="0" w:line="240" w:lineRule="auto"/>
        <w:ind w:left="2160" w:hanging="2160"/>
        <w:jc w:val="both"/>
        <w:rPr>
          <w:rFonts w:cstheme="minorHAnsi"/>
          <w:lang w:val="en-US"/>
        </w:rPr>
      </w:pPr>
    </w:p>
    <w:p w14:paraId="2E2BFF57" w14:textId="77777777" w:rsidR="00A93E24" w:rsidRDefault="00A93E24" w:rsidP="00BB7D34">
      <w:pPr>
        <w:tabs>
          <w:tab w:val="left" w:pos="1164"/>
        </w:tabs>
        <w:spacing w:after="0" w:line="240" w:lineRule="auto"/>
        <w:ind w:left="2160" w:hanging="2160"/>
        <w:jc w:val="both"/>
        <w:rPr>
          <w:rFonts w:cstheme="minorHAnsi"/>
          <w:lang w:val="en-US"/>
        </w:rPr>
      </w:pPr>
      <w:r>
        <w:rPr>
          <w:rFonts w:cstheme="minorHAnsi"/>
          <w:lang w:val="en-US"/>
        </w:rPr>
        <w:lastRenderedPageBreak/>
        <w:tab/>
      </w:r>
      <w:r>
        <w:rPr>
          <w:rFonts w:cstheme="minorHAnsi"/>
          <w:lang w:val="en-US"/>
        </w:rPr>
        <w:tab/>
        <w:t>N</w:t>
      </w:r>
      <w:r w:rsidR="00BB7D34" w:rsidRPr="00BB7D34">
        <w:rPr>
          <w:rFonts w:cstheme="minorHAnsi"/>
          <w:lang w:val="en-US"/>
        </w:rPr>
        <w:t>ow</w:t>
      </w:r>
      <w:r>
        <w:rPr>
          <w:rFonts w:cstheme="minorHAnsi"/>
          <w:lang w:val="en-US"/>
        </w:rPr>
        <w:t>, G</w:t>
      </w:r>
      <w:r w:rsidR="00BB7D34" w:rsidRPr="00BB7D34">
        <w:rPr>
          <w:rFonts w:cstheme="minorHAnsi"/>
          <w:lang w:val="en-US"/>
        </w:rPr>
        <w:t xml:space="preserve">roup profit before tax, </w:t>
      </w:r>
      <w:r>
        <w:rPr>
          <w:rFonts w:cstheme="minorHAnsi"/>
          <w:lang w:val="en-US"/>
        </w:rPr>
        <w:t>G</w:t>
      </w:r>
      <w:r w:rsidR="00BB7D34" w:rsidRPr="00BB7D34">
        <w:rPr>
          <w:rFonts w:cstheme="minorHAnsi"/>
          <w:lang w:val="en-US"/>
        </w:rPr>
        <w:t>roup profit before tax increase</w:t>
      </w:r>
      <w:r>
        <w:rPr>
          <w:rFonts w:cstheme="minorHAnsi"/>
          <w:lang w:val="en-US"/>
        </w:rPr>
        <w:t>d</w:t>
      </w:r>
      <w:r w:rsidR="00BB7D34" w:rsidRPr="00BB7D34">
        <w:rPr>
          <w:rFonts w:cstheme="minorHAnsi"/>
          <w:lang w:val="en-US"/>
        </w:rPr>
        <w:t xml:space="preserve"> 33.4%</w:t>
      </w:r>
      <w:r>
        <w:rPr>
          <w:rFonts w:cstheme="minorHAnsi"/>
          <w:lang w:val="en-US"/>
        </w:rPr>
        <w:t xml:space="preserve"> </w:t>
      </w:r>
      <w:r w:rsidR="00623007">
        <w:rPr>
          <w:rFonts w:cstheme="minorHAnsi"/>
          <w:lang w:val="en-US"/>
        </w:rPr>
        <w:t>year-on-year</w:t>
      </w:r>
      <w:r>
        <w:rPr>
          <w:rFonts w:cstheme="minorHAnsi"/>
          <w:lang w:val="en-US"/>
        </w:rPr>
        <w:t xml:space="preserve"> </w:t>
      </w:r>
      <w:r w:rsidR="00BB7D34" w:rsidRPr="00BB7D34">
        <w:rPr>
          <w:rFonts w:cstheme="minorHAnsi"/>
          <w:lang w:val="en-US"/>
        </w:rPr>
        <w:t xml:space="preserve">to </w:t>
      </w:r>
      <w:r>
        <w:rPr>
          <w:rFonts w:cstheme="minorHAnsi"/>
          <w:lang w:val="en-US"/>
        </w:rPr>
        <w:t>1</w:t>
      </w:r>
      <w:r w:rsidR="00BB7D34" w:rsidRPr="00BB7D34">
        <w:rPr>
          <w:rFonts w:cstheme="minorHAnsi"/>
          <w:lang w:val="en-US"/>
        </w:rPr>
        <w:t>41</w:t>
      </w:r>
      <w:r>
        <w:rPr>
          <w:rFonts w:cstheme="minorHAnsi"/>
          <w:lang w:val="en-US"/>
        </w:rPr>
        <w:t xml:space="preserve"> </w:t>
      </w:r>
      <w:r w:rsidR="00BB7D34" w:rsidRPr="00BB7D34">
        <w:rPr>
          <w:rFonts w:cstheme="minorHAnsi"/>
          <w:lang w:val="en-US"/>
        </w:rPr>
        <w:t>million, almost twice the level of growth achieved in FY 24</w:t>
      </w:r>
      <w:r>
        <w:rPr>
          <w:rFonts w:cstheme="minorHAnsi"/>
          <w:lang w:val="en-US"/>
        </w:rPr>
        <w:t>. F</w:t>
      </w:r>
      <w:r w:rsidR="00BB7D34" w:rsidRPr="00BB7D34">
        <w:rPr>
          <w:rFonts w:cstheme="minorHAnsi"/>
          <w:lang w:val="en-US"/>
        </w:rPr>
        <w:t xml:space="preserve">or organic pretax profit grew high single digit </w:t>
      </w:r>
      <w:r w:rsidR="00623007">
        <w:rPr>
          <w:rFonts w:cstheme="minorHAnsi"/>
          <w:lang w:val="en-US"/>
        </w:rPr>
        <w:t>year-on-year</w:t>
      </w:r>
      <w:r w:rsidR="00BB7D34" w:rsidRPr="00BB7D34">
        <w:rPr>
          <w:rFonts w:cstheme="minorHAnsi"/>
          <w:lang w:val="en-US"/>
        </w:rPr>
        <w:t>, resuming the positive trajectory</w:t>
      </w:r>
      <w:r>
        <w:rPr>
          <w:rFonts w:cstheme="minorHAnsi"/>
          <w:lang w:val="en-US"/>
        </w:rPr>
        <w:t xml:space="preserve"> </w:t>
      </w:r>
      <w:r w:rsidR="00BB7D34" w:rsidRPr="00BB7D34">
        <w:rPr>
          <w:rFonts w:cstheme="minorHAnsi"/>
          <w:lang w:val="en-US"/>
        </w:rPr>
        <w:t>during the first half of 2024</w:t>
      </w:r>
      <w:r>
        <w:rPr>
          <w:rFonts w:cstheme="minorHAnsi"/>
          <w:lang w:val="en-US"/>
        </w:rPr>
        <w:t>. A</w:t>
      </w:r>
      <w:r w:rsidR="00BB7D34" w:rsidRPr="00BB7D34">
        <w:rPr>
          <w:rFonts w:cstheme="minorHAnsi"/>
          <w:lang w:val="en-US"/>
        </w:rPr>
        <w:t xml:space="preserve">nd despite a very high pace in </w:t>
      </w:r>
      <w:r w:rsidR="00623007">
        <w:rPr>
          <w:rFonts w:cstheme="minorHAnsi"/>
          <w:lang w:val="en-US"/>
        </w:rPr>
        <w:t>Q1</w:t>
      </w:r>
      <w:r w:rsidR="00BB7D34" w:rsidRPr="00BB7D34">
        <w:rPr>
          <w:rFonts w:cstheme="minorHAnsi"/>
          <w:lang w:val="en-US"/>
        </w:rPr>
        <w:t>24, pretax profit growth of 45.8%</w:t>
      </w:r>
      <w:r>
        <w:rPr>
          <w:rFonts w:cstheme="minorHAnsi"/>
          <w:lang w:val="en-US"/>
        </w:rPr>
        <w:t xml:space="preserve">. </w:t>
      </w:r>
      <w:r w:rsidR="004B723E">
        <w:rPr>
          <w:rFonts w:cstheme="minorHAnsi"/>
          <w:lang w:val="en-US"/>
        </w:rPr>
        <w:t>AIQ</w:t>
      </w:r>
      <w:r w:rsidR="00BB7D34" w:rsidRPr="00BB7D34">
        <w:rPr>
          <w:rFonts w:cstheme="minorHAnsi"/>
          <w:lang w:val="en-US"/>
        </w:rPr>
        <w:t xml:space="preserve"> contributed about 19.4%</w:t>
      </w:r>
      <w:r>
        <w:rPr>
          <w:rFonts w:cstheme="minorHAnsi"/>
          <w:lang w:val="en-US"/>
        </w:rPr>
        <w:t xml:space="preserve"> </w:t>
      </w:r>
      <w:r w:rsidR="00BB7D34" w:rsidRPr="00BB7D34">
        <w:rPr>
          <w:rFonts w:cstheme="minorHAnsi"/>
          <w:lang w:val="en-US"/>
        </w:rPr>
        <w:t xml:space="preserve">to the </w:t>
      </w:r>
      <w:r>
        <w:rPr>
          <w:rFonts w:cstheme="minorHAnsi"/>
          <w:lang w:val="en-US"/>
        </w:rPr>
        <w:t>G</w:t>
      </w:r>
      <w:r w:rsidR="00BB7D34" w:rsidRPr="00BB7D34">
        <w:rPr>
          <w:rFonts w:cstheme="minorHAnsi"/>
          <w:lang w:val="en-US"/>
        </w:rPr>
        <w:t xml:space="preserve">roup profit before </w:t>
      </w:r>
      <w:r>
        <w:rPr>
          <w:rFonts w:cstheme="minorHAnsi"/>
          <w:lang w:val="en-US"/>
        </w:rPr>
        <w:t>t</w:t>
      </w:r>
      <w:r w:rsidR="00BB7D34" w:rsidRPr="00BB7D34">
        <w:rPr>
          <w:rFonts w:cstheme="minorHAnsi"/>
          <w:lang w:val="en-US"/>
        </w:rPr>
        <w:t xml:space="preserve">ax. </w:t>
      </w:r>
    </w:p>
    <w:p w14:paraId="44036341" w14:textId="77777777" w:rsidR="00A93E24" w:rsidRDefault="00A93E24" w:rsidP="00BB7D34">
      <w:pPr>
        <w:tabs>
          <w:tab w:val="left" w:pos="1164"/>
        </w:tabs>
        <w:spacing w:after="0" w:line="240" w:lineRule="auto"/>
        <w:ind w:left="2160" w:hanging="2160"/>
        <w:jc w:val="both"/>
        <w:rPr>
          <w:rFonts w:cstheme="minorHAnsi"/>
          <w:lang w:val="en-US"/>
        </w:rPr>
      </w:pPr>
    </w:p>
    <w:p w14:paraId="0112123C" w14:textId="77777777" w:rsidR="00A93E24" w:rsidRDefault="00A93E2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 xml:space="preserve">And from a margin perspective, </w:t>
      </w:r>
      <w:r>
        <w:rPr>
          <w:rFonts w:cstheme="minorHAnsi"/>
          <w:lang w:val="en-US"/>
        </w:rPr>
        <w:t>G</w:t>
      </w:r>
      <w:r w:rsidR="00BB7D34" w:rsidRPr="00BB7D34">
        <w:rPr>
          <w:rFonts w:cstheme="minorHAnsi"/>
          <w:lang w:val="en-US"/>
        </w:rPr>
        <w:t xml:space="preserve">roup pretax margin was down </w:t>
      </w:r>
      <w:r w:rsidR="00623007">
        <w:rPr>
          <w:rFonts w:cstheme="minorHAnsi"/>
          <w:lang w:val="en-US"/>
        </w:rPr>
        <w:t>year-on-year</w:t>
      </w:r>
      <w:r w:rsidR="00BB7D34" w:rsidRPr="00BB7D34">
        <w:rPr>
          <w:rFonts w:cstheme="minorHAnsi"/>
          <w:lang w:val="en-US"/>
        </w:rPr>
        <w:t xml:space="preserve">, incorporating lower interest income and </w:t>
      </w:r>
      <w:r w:rsidR="004B723E">
        <w:rPr>
          <w:rFonts w:cstheme="minorHAnsi"/>
          <w:lang w:val="en-US"/>
        </w:rPr>
        <w:t>AIQ</w:t>
      </w:r>
      <w:r w:rsidR="00BB7D34" w:rsidRPr="00BB7D34">
        <w:rPr>
          <w:rFonts w:cstheme="minorHAnsi"/>
          <w:lang w:val="en-US"/>
        </w:rPr>
        <w:t xml:space="preserve"> amortization</w:t>
      </w:r>
      <w:r>
        <w:rPr>
          <w:rFonts w:cstheme="minorHAnsi"/>
          <w:lang w:val="en-US"/>
        </w:rPr>
        <w:t xml:space="preserve"> </w:t>
      </w:r>
      <w:r w:rsidR="00BB7D34" w:rsidRPr="00BB7D34">
        <w:rPr>
          <w:rFonts w:cstheme="minorHAnsi"/>
          <w:lang w:val="en-US"/>
        </w:rPr>
        <w:t xml:space="preserve">not in the prior year base, but the organic pretax margin was both ahead of the </w:t>
      </w:r>
      <w:r>
        <w:rPr>
          <w:rFonts w:cstheme="minorHAnsi"/>
          <w:lang w:val="en-US"/>
        </w:rPr>
        <w:t>G</w:t>
      </w:r>
      <w:r w:rsidR="00BB7D34" w:rsidRPr="00BB7D34">
        <w:rPr>
          <w:rFonts w:cstheme="minorHAnsi"/>
          <w:lang w:val="en-US"/>
        </w:rPr>
        <w:t>roup and almost 2% higher than the organic margin for the full year 2024</w:t>
      </w:r>
      <w:r>
        <w:rPr>
          <w:rFonts w:cstheme="minorHAnsi"/>
          <w:lang w:val="en-US"/>
        </w:rPr>
        <w:t>.</w:t>
      </w:r>
    </w:p>
    <w:p w14:paraId="45C748F7" w14:textId="77777777" w:rsidR="00A93E24" w:rsidRDefault="00A93E24" w:rsidP="00BB7D34">
      <w:pPr>
        <w:tabs>
          <w:tab w:val="left" w:pos="1164"/>
        </w:tabs>
        <w:spacing w:after="0" w:line="240" w:lineRule="auto"/>
        <w:ind w:left="2160" w:hanging="2160"/>
        <w:jc w:val="both"/>
        <w:rPr>
          <w:rFonts w:cstheme="minorHAnsi"/>
          <w:lang w:val="en-US"/>
        </w:rPr>
      </w:pPr>
    </w:p>
    <w:p w14:paraId="7FF4E06A" w14:textId="5B86E8E0" w:rsidR="00BB7D34" w:rsidRPr="00BB7D34" w:rsidRDefault="00A93E2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N</w:t>
      </w:r>
      <w:r w:rsidR="00BB7D34" w:rsidRPr="00BB7D34">
        <w:rPr>
          <w:rFonts w:cstheme="minorHAnsi"/>
          <w:lang w:val="en-US"/>
        </w:rPr>
        <w:t>ow looking at the profit after tax</w:t>
      </w:r>
      <w:r>
        <w:rPr>
          <w:rFonts w:cstheme="minorHAnsi"/>
          <w:lang w:val="en-US"/>
        </w:rPr>
        <w:t xml:space="preserve">, </w:t>
      </w:r>
      <w:r w:rsidR="00BB7D34" w:rsidRPr="00BB7D34">
        <w:rPr>
          <w:rFonts w:cstheme="minorHAnsi"/>
          <w:lang w:val="en-US"/>
        </w:rPr>
        <w:t>based on management</w:t>
      </w:r>
      <w:r>
        <w:rPr>
          <w:rFonts w:cstheme="minorHAnsi"/>
          <w:lang w:val="en-US"/>
        </w:rPr>
        <w:t>’s</w:t>
      </w:r>
      <w:r w:rsidR="00BB7D34" w:rsidRPr="00BB7D34">
        <w:rPr>
          <w:rFonts w:cstheme="minorHAnsi"/>
          <w:lang w:val="en-US"/>
        </w:rPr>
        <w:t xml:space="preserve"> assessment of the </w:t>
      </w:r>
      <w:r>
        <w:rPr>
          <w:rFonts w:cstheme="minorHAnsi"/>
          <w:lang w:val="en-US"/>
        </w:rPr>
        <w:t>G</w:t>
      </w:r>
      <w:r w:rsidR="00BB7D34" w:rsidRPr="00BB7D34">
        <w:rPr>
          <w:rFonts w:cstheme="minorHAnsi"/>
          <w:lang w:val="en-US"/>
        </w:rPr>
        <w:t xml:space="preserve">lobal </w:t>
      </w:r>
      <w:r>
        <w:rPr>
          <w:rFonts w:cstheme="minorHAnsi"/>
          <w:lang w:val="en-US"/>
        </w:rPr>
        <w:t>A</w:t>
      </w:r>
      <w:r w:rsidR="00BB7D34" w:rsidRPr="00BB7D34">
        <w:rPr>
          <w:rFonts w:cstheme="minorHAnsi"/>
          <w:lang w:val="en-US"/>
        </w:rPr>
        <w:t>nti</w:t>
      </w:r>
      <w:r>
        <w:rPr>
          <w:rFonts w:cstheme="minorHAnsi"/>
          <w:lang w:val="en-US"/>
        </w:rPr>
        <w:t>-B</w:t>
      </w:r>
      <w:r w:rsidR="00BB7D34" w:rsidRPr="00BB7D34">
        <w:rPr>
          <w:rFonts w:cstheme="minorHAnsi"/>
          <w:lang w:val="en-US"/>
        </w:rPr>
        <w:t xml:space="preserve">ase Erosion </w:t>
      </w:r>
      <w:r>
        <w:rPr>
          <w:rFonts w:cstheme="minorHAnsi"/>
          <w:lang w:val="en-US"/>
        </w:rPr>
        <w:t>R</w:t>
      </w:r>
      <w:r w:rsidR="00BB7D34" w:rsidRPr="00BB7D34">
        <w:rPr>
          <w:rFonts w:cstheme="minorHAnsi"/>
          <w:lang w:val="en-US"/>
        </w:rPr>
        <w:t>ules and UAE</w:t>
      </w:r>
      <w:r>
        <w:rPr>
          <w:rFonts w:cstheme="minorHAnsi"/>
          <w:lang w:val="en-US"/>
        </w:rPr>
        <w:t>’</w:t>
      </w:r>
      <w:r w:rsidR="00BB7D34" w:rsidRPr="00BB7D34">
        <w:rPr>
          <w:rFonts w:cstheme="minorHAnsi"/>
          <w:lang w:val="en-US"/>
        </w:rPr>
        <w:t>s recent domestic minimum top up tax rules</w:t>
      </w:r>
      <w:r>
        <w:rPr>
          <w:rFonts w:cstheme="minorHAnsi"/>
          <w:lang w:val="en-US"/>
        </w:rPr>
        <w:t xml:space="preserve">, Presight </w:t>
      </w:r>
      <w:r w:rsidR="00BB7D34" w:rsidRPr="00BB7D34">
        <w:rPr>
          <w:rFonts w:cstheme="minorHAnsi"/>
          <w:lang w:val="en-US"/>
        </w:rPr>
        <w:t>is now applying a higher rate of tax on its financial results for the first quarter of 2025 relative to the comparable quarter of the prior year</w:t>
      </w:r>
      <w:r>
        <w:rPr>
          <w:rFonts w:cstheme="minorHAnsi"/>
          <w:lang w:val="en-US"/>
        </w:rPr>
        <w:t>. G</w:t>
      </w:r>
      <w:r w:rsidR="00BB7D34" w:rsidRPr="00BB7D34">
        <w:rPr>
          <w:rFonts w:cstheme="minorHAnsi"/>
          <w:lang w:val="en-US"/>
        </w:rPr>
        <w:t>roup profit after tax, applying a 9% tax rate applicable in the comparable year</w:t>
      </w:r>
      <w:r>
        <w:rPr>
          <w:rFonts w:cstheme="minorHAnsi"/>
          <w:lang w:val="en-US"/>
        </w:rPr>
        <w:t>, q</w:t>
      </w:r>
      <w:r w:rsidR="00BB7D34" w:rsidRPr="00BB7D34">
        <w:rPr>
          <w:rFonts w:cstheme="minorHAnsi"/>
          <w:lang w:val="en-US"/>
        </w:rPr>
        <w:t>uarter of the prior year</w:t>
      </w:r>
      <w:r>
        <w:rPr>
          <w:rFonts w:cstheme="minorHAnsi"/>
          <w:lang w:val="en-US"/>
        </w:rPr>
        <w:t xml:space="preserve">, </w:t>
      </w:r>
      <w:r w:rsidR="00BB7D34" w:rsidRPr="00BB7D34">
        <w:rPr>
          <w:rFonts w:cstheme="minorHAnsi"/>
          <w:lang w:val="en-US"/>
        </w:rPr>
        <w:t>increased by 33.6%</w:t>
      </w:r>
      <w:r>
        <w:rPr>
          <w:rFonts w:cstheme="minorHAnsi"/>
          <w:lang w:val="en-US"/>
        </w:rPr>
        <w:t xml:space="preserve"> </w:t>
      </w:r>
      <w:r w:rsidR="00623007">
        <w:rPr>
          <w:rFonts w:cstheme="minorHAnsi"/>
          <w:lang w:val="en-US"/>
        </w:rPr>
        <w:t>year-on-year</w:t>
      </w:r>
      <w:r w:rsidR="00BB7D34" w:rsidRPr="00BB7D34">
        <w:rPr>
          <w:rFonts w:cstheme="minorHAnsi"/>
          <w:lang w:val="en-US"/>
        </w:rPr>
        <w:t>, the highest level of quarterly growth to date. Group profit after tax</w:t>
      </w:r>
      <w:r>
        <w:rPr>
          <w:rFonts w:cstheme="minorHAnsi"/>
          <w:lang w:val="en-US"/>
        </w:rPr>
        <w:t xml:space="preserve"> </w:t>
      </w:r>
      <w:r w:rsidR="00BB7D34" w:rsidRPr="00BB7D34">
        <w:rPr>
          <w:rFonts w:cstheme="minorHAnsi"/>
          <w:lang w:val="en-US"/>
        </w:rPr>
        <w:t>applying the 15% tax rate from January 2025 increased 25.1%</w:t>
      </w:r>
      <w:r>
        <w:rPr>
          <w:rFonts w:cstheme="minorHAnsi"/>
          <w:lang w:val="en-US"/>
        </w:rPr>
        <w:t xml:space="preserve"> </w:t>
      </w:r>
      <w:r w:rsidR="00623007">
        <w:rPr>
          <w:rFonts w:cstheme="minorHAnsi"/>
          <w:lang w:val="en-US"/>
        </w:rPr>
        <w:t>year-on-year</w:t>
      </w:r>
      <w:r w:rsidR="00BB7D34" w:rsidRPr="00BB7D34">
        <w:rPr>
          <w:rFonts w:cstheme="minorHAnsi"/>
          <w:lang w:val="en-US"/>
        </w:rPr>
        <w:t>.</w:t>
      </w:r>
    </w:p>
    <w:p w14:paraId="705231D9"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4B0DAF3E" w14:textId="77777777" w:rsidR="00A93E24" w:rsidRDefault="00A93E2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 xml:space="preserve">Organic profit after tax resumed its growth trajectory well ahead of the previous three quarters, and despite the high base with </w:t>
      </w:r>
      <w:r w:rsidR="00623007">
        <w:rPr>
          <w:rFonts w:cstheme="minorHAnsi"/>
          <w:lang w:val="en-US"/>
        </w:rPr>
        <w:t>Q1</w:t>
      </w:r>
      <w:r w:rsidR="00BB7D34" w:rsidRPr="00BB7D34">
        <w:rPr>
          <w:rFonts w:cstheme="minorHAnsi"/>
          <w:lang w:val="en-US"/>
        </w:rPr>
        <w:t>24 profit after tax</w:t>
      </w:r>
      <w:r>
        <w:rPr>
          <w:rFonts w:cstheme="minorHAnsi"/>
          <w:lang w:val="en-US"/>
        </w:rPr>
        <w:t xml:space="preserve"> </w:t>
      </w:r>
      <w:r w:rsidR="00BB7D34" w:rsidRPr="00BB7D34">
        <w:rPr>
          <w:rFonts w:cstheme="minorHAnsi"/>
          <w:lang w:val="en-US"/>
        </w:rPr>
        <w:t xml:space="preserve">growth of 32.5% </w:t>
      </w:r>
      <w:r w:rsidR="00623007">
        <w:rPr>
          <w:rFonts w:cstheme="minorHAnsi"/>
          <w:lang w:val="en-US"/>
        </w:rPr>
        <w:t>year-on-year</w:t>
      </w:r>
      <w:r>
        <w:rPr>
          <w:rFonts w:cstheme="minorHAnsi"/>
          <w:lang w:val="en-US"/>
        </w:rPr>
        <w:t>.</w:t>
      </w:r>
      <w:r w:rsidR="00BB7D34" w:rsidRPr="00BB7D34">
        <w:rPr>
          <w:rFonts w:cstheme="minorHAnsi"/>
          <w:lang w:val="en-US"/>
        </w:rPr>
        <w:t xml:space="preserve"> </w:t>
      </w:r>
      <w:r w:rsidR="004B723E">
        <w:rPr>
          <w:rFonts w:cstheme="minorHAnsi"/>
          <w:lang w:val="en-US"/>
        </w:rPr>
        <w:t>AIQ</w:t>
      </w:r>
      <w:r w:rsidR="00BB7D34" w:rsidRPr="00BB7D34">
        <w:rPr>
          <w:rFonts w:cstheme="minorHAnsi"/>
          <w:lang w:val="en-US"/>
        </w:rPr>
        <w:t xml:space="preserve"> contributed 19.4% to the </w:t>
      </w:r>
      <w:r>
        <w:rPr>
          <w:rFonts w:cstheme="minorHAnsi"/>
          <w:lang w:val="en-US"/>
        </w:rPr>
        <w:t>G</w:t>
      </w:r>
      <w:r w:rsidR="00BB7D34" w:rsidRPr="00BB7D34">
        <w:rPr>
          <w:rFonts w:cstheme="minorHAnsi"/>
          <w:lang w:val="en-US"/>
        </w:rPr>
        <w:t xml:space="preserve">roup profit after tax. </w:t>
      </w:r>
    </w:p>
    <w:p w14:paraId="53EDE247" w14:textId="77777777" w:rsidR="00A93E24" w:rsidRDefault="00A93E24" w:rsidP="00BB7D34">
      <w:pPr>
        <w:tabs>
          <w:tab w:val="left" w:pos="1164"/>
        </w:tabs>
        <w:spacing w:after="0" w:line="240" w:lineRule="auto"/>
        <w:ind w:left="2160" w:hanging="2160"/>
        <w:jc w:val="both"/>
        <w:rPr>
          <w:rFonts w:cstheme="minorHAnsi"/>
          <w:lang w:val="en-US"/>
        </w:rPr>
      </w:pPr>
    </w:p>
    <w:p w14:paraId="3EE2907D" w14:textId="448BAB24" w:rsidR="00BB7D34" w:rsidRPr="00BB7D34" w:rsidRDefault="00A93E2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 xml:space="preserve">Now from a margin perspective, </w:t>
      </w:r>
      <w:r>
        <w:rPr>
          <w:rFonts w:cstheme="minorHAnsi"/>
          <w:lang w:val="en-US"/>
        </w:rPr>
        <w:t>G</w:t>
      </w:r>
      <w:r w:rsidR="00BB7D34" w:rsidRPr="00BB7D34">
        <w:rPr>
          <w:rFonts w:cstheme="minorHAnsi"/>
          <w:lang w:val="en-US"/>
        </w:rPr>
        <w:t>roup post tax margin was 21.3%</w:t>
      </w:r>
      <w:r>
        <w:rPr>
          <w:rFonts w:cstheme="minorHAnsi"/>
          <w:lang w:val="en-US"/>
        </w:rPr>
        <w:t xml:space="preserve"> </w:t>
      </w:r>
      <w:r w:rsidR="00BB7D34" w:rsidRPr="00BB7D34">
        <w:rPr>
          <w:rFonts w:cstheme="minorHAnsi"/>
          <w:lang w:val="en-US"/>
        </w:rPr>
        <w:t>or 22.7%</w:t>
      </w:r>
      <w:r>
        <w:rPr>
          <w:rFonts w:cstheme="minorHAnsi"/>
          <w:lang w:val="en-US"/>
        </w:rPr>
        <w:t xml:space="preserve"> </w:t>
      </w:r>
      <w:r w:rsidR="00BB7D34" w:rsidRPr="00BB7D34">
        <w:rPr>
          <w:rFonts w:cstheme="minorHAnsi"/>
          <w:lang w:val="en-US"/>
        </w:rPr>
        <w:t>applying a 9% corporate tax rate</w:t>
      </w:r>
      <w:r>
        <w:rPr>
          <w:rFonts w:cstheme="minorHAnsi"/>
          <w:lang w:val="en-US"/>
        </w:rPr>
        <w:t>. T</w:t>
      </w:r>
      <w:r w:rsidR="00BB7D34" w:rsidRPr="00BB7D34">
        <w:rPr>
          <w:rFonts w:cstheme="minorHAnsi"/>
          <w:lang w:val="en-US"/>
        </w:rPr>
        <w:t>he organic post tax margin was in line with what was achieved in FY24 despite an additional 6% rate of tax in the current quarter.</w:t>
      </w:r>
    </w:p>
    <w:p w14:paraId="14CDE673"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3A0E97DA" w14:textId="551BDABC" w:rsidR="00BB7D34" w:rsidRPr="00BB7D34" w:rsidRDefault="00A93E2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Now looking at some key performance indicators that we usually track</w:t>
      </w:r>
      <w:r w:rsidR="00290854">
        <w:rPr>
          <w:rFonts w:cstheme="minorHAnsi"/>
          <w:lang w:val="en-US"/>
        </w:rPr>
        <w:t xml:space="preserve">, </w:t>
      </w:r>
      <w:r w:rsidR="00BB7D34" w:rsidRPr="00BB7D34">
        <w:rPr>
          <w:rFonts w:cstheme="minorHAnsi"/>
          <w:lang w:val="en-US"/>
        </w:rPr>
        <w:t>one such metric is the revenue quality. The proportion of revenue from multiyear contracts continue</w:t>
      </w:r>
      <w:r w:rsidR="00290854">
        <w:rPr>
          <w:rFonts w:cstheme="minorHAnsi"/>
          <w:lang w:val="en-US"/>
        </w:rPr>
        <w:t>s</w:t>
      </w:r>
      <w:r w:rsidR="00BB7D34" w:rsidRPr="00BB7D34">
        <w:rPr>
          <w:rFonts w:cstheme="minorHAnsi"/>
          <w:lang w:val="en-US"/>
        </w:rPr>
        <w:t xml:space="preserve"> to increase and now comprises almost all of our revenue base, which is significant. Multiyear contracts provide a strong foundation for future revenue and cash flow growth. 80% of the revenues in the first quarter came from backlog, lower than the 98.5% in the comparable quarter of the prior year. This is due to a stronger order book in the current quarter compared to Q</w:t>
      </w:r>
      <w:r w:rsidR="00290854">
        <w:rPr>
          <w:rFonts w:cstheme="minorHAnsi"/>
          <w:lang w:val="en-US"/>
        </w:rPr>
        <w:t xml:space="preserve">1 </w:t>
      </w:r>
      <w:r w:rsidR="00BB7D34" w:rsidRPr="00BB7D34">
        <w:rPr>
          <w:rFonts w:cstheme="minorHAnsi"/>
          <w:lang w:val="en-US"/>
        </w:rPr>
        <w:t>2024</w:t>
      </w:r>
      <w:r w:rsidR="00290854">
        <w:rPr>
          <w:rFonts w:cstheme="minorHAnsi"/>
          <w:lang w:val="en-US"/>
        </w:rPr>
        <w:t>.</w:t>
      </w:r>
    </w:p>
    <w:p w14:paraId="5CE46A5F"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6C385FC1" w14:textId="0FD5DA83" w:rsidR="00BB7D34" w:rsidRPr="00BB7D34" w:rsidRDefault="0029085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L</w:t>
      </w:r>
      <w:r w:rsidR="00BB7D34" w:rsidRPr="00BB7D34">
        <w:rPr>
          <w:rFonts w:cstheme="minorHAnsi"/>
          <w:lang w:val="en-US"/>
        </w:rPr>
        <w:t>ooking at the geographical split of the business, we continue to see good growth from international markets, with proportion of international revenues in the current quarter</w:t>
      </w:r>
      <w:r>
        <w:rPr>
          <w:rFonts w:cstheme="minorHAnsi"/>
          <w:lang w:val="en-US"/>
        </w:rPr>
        <w:t xml:space="preserve"> </w:t>
      </w:r>
      <w:r w:rsidR="00BB7D34" w:rsidRPr="00BB7D34">
        <w:rPr>
          <w:rFonts w:cstheme="minorHAnsi"/>
          <w:lang w:val="en-US"/>
        </w:rPr>
        <w:t xml:space="preserve">well head of the same quarter last year, excluding any revenues from recent </w:t>
      </w:r>
      <w:r>
        <w:rPr>
          <w:rFonts w:cstheme="minorHAnsi"/>
          <w:lang w:val="en-US"/>
        </w:rPr>
        <w:t>s</w:t>
      </w:r>
      <w:r w:rsidR="00BB7D34" w:rsidRPr="00BB7D34">
        <w:rPr>
          <w:rFonts w:cstheme="minorHAnsi"/>
          <w:lang w:val="en-US"/>
        </w:rPr>
        <w:t xml:space="preserve">mart </w:t>
      </w:r>
      <w:r>
        <w:rPr>
          <w:rFonts w:cstheme="minorHAnsi"/>
          <w:lang w:val="en-US"/>
        </w:rPr>
        <w:t>c</w:t>
      </w:r>
      <w:r w:rsidR="00BB7D34" w:rsidRPr="00BB7D34">
        <w:rPr>
          <w:rFonts w:cstheme="minorHAnsi"/>
          <w:lang w:val="en-US"/>
        </w:rPr>
        <w:t>ity engagements in Kazakhstan and Albania. This year, we expect the proportion of international revenue to increase between 35</w:t>
      </w:r>
      <w:r>
        <w:rPr>
          <w:rFonts w:cstheme="minorHAnsi"/>
          <w:lang w:val="en-US"/>
        </w:rPr>
        <w:t>%</w:t>
      </w:r>
      <w:r w:rsidR="00BB7D34" w:rsidRPr="00BB7D34">
        <w:rPr>
          <w:rFonts w:cstheme="minorHAnsi"/>
          <w:lang w:val="en-US"/>
        </w:rPr>
        <w:t xml:space="preserve"> to 40%</w:t>
      </w:r>
      <w:r>
        <w:rPr>
          <w:rFonts w:cstheme="minorHAnsi"/>
          <w:lang w:val="en-US"/>
        </w:rPr>
        <w:t xml:space="preserve"> </w:t>
      </w:r>
      <w:r w:rsidR="00BB7D34" w:rsidRPr="00BB7D34">
        <w:rPr>
          <w:rFonts w:cstheme="minorHAnsi"/>
          <w:lang w:val="en-US"/>
        </w:rPr>
        <w:t>of the total.</w:t>
      </w:r>
    </w:p>
    <w:p w14:paraId="49BE6DF7"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4600B858" w14:textId="77777777" w:rsidR="00290854" w:rsidRDefault="0029085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Now, before closing remarks, I want to reiterate our expectations for 2025 and beyond. At this stage, we continue to anticipate compound</w:t>
      </w:r>
      <w:r>
        <w:rPr>
          <w:rFonts w:cstheme="minorHAnsi"/>
          <w:lang w:val="en-US"/>
        </w:rPr>
        <w:t>ed</w:t>
      </w:r>
      <w:r w:rsidR="00BB7D34" w:rsidRPr="00BB7D34">
        <w:rPr>
          <w:rFonts w:cstheme="minorHAnsi"/>
          <w:lang w:val="en-US"/>
        </w:rPr>
        <w:t xml:space="preserve"> annual growth rate over the next three years to be as follows</w:t>
      </w:r>
      <w:r>
        <w:rPr>
          <w:rFonts w:cstheme="minorHAnsi"/>
          <w:lang w:val="en-US"/>
        </w:rPr>
        <w:t xml:space="preserve">: </w:t>
      </w:r>
      <w:r w:rsidR="00BB7D34" w:rsidRPr="00BB7D34">
        <w:rPr>
          <w:rFonts w:cstheme="minorHAnsi"/>
          <w:lang w:val="en-US"/>
        </w:rPr>
        <w:t>Group revenue growth of 19</w:t>
      </w:r>
      <w:r>
        <w:rPr>
          <w:rFonts w:cstheme="minorHAnsi"/>
          <w:lang w:val="en-US"/>
        </w:rPr>
        <w:t>%</w:t>
      </w:r>
      <w:r w:rsidR="00BB7D34" w:rsidRPr="00BB7D34">
        <w:rPr>
          <w:rFonts w:cstheme="minorHAnsi"/>
          <w:lang w:val="en-US"/>
        </w:rPr>
        <w:t xml:space="preserve"> to 25%</w:t>
      </w:r>
      <w:r>
        <w:rPr>
          <w:rFonts w:cstheme="minorHAnsi"/>
          <w:lang w:val="en-US"/>
        </w:rPr>
        <w:t xml:space="preserve">, Group </w:t>
      </w:r>
      <w:r w:rsidR="00BB7D34" w:rsidRPr="00BB7D34">
        <w:rPr>
          <w:rFonts w:cstheme="minorHAnsi"/>
          <w:lang w:val="en-US"/>
        </w:rPr>
        <w:t>EBITDA growth of 16</w:t>
      </w:r>
      <w:r>
        <w:rPr>
          <w:rFonts w:cstheme="minorHAnsi"/>
          <w:lang w:val="en-US"/>
        </w:rPr>
        <w:t>%</w:t>
      </w:r>
      <w:r w:rsidR="00BB7D34" w:rsidRPr="00BB7D34">
        <w:rPr>
          <w:rFonts w:cstheme="minorHAnsi"/>
          <w:lang w:val="en-US"/>
        </w:rPr>
        <w:t xml:space="preserve"> to 21%</w:t>
      </w:r>
      <w:r>
        <w:rPr>
          <w:rFonts w:cstheme="minorHAnsi"/>
          <w:lang w:val="en-US"/>
        </w:rPr>
        <w:t>; G</w:t>
      </w:r>
      <w:r w:rsidR="00BB7D34" w:rsidRPr="00BB7D34">
        <w:rPr>
          <w:rFonts w:cstheme="minorHAnsi"/>
          <w:lang w:val="en-US"/>
        </w:rPr>
        <w:t xml:space="preserve">roup post tax profit growth of </w:t>
      </w:r>
      <w:r>
        <w:rPr>
          <w:rFonts w:cstheme="minorHAnsi"/>
          <w:lang w:val="en-US"/>
        </w:rPr>
        <w:t xml:space="preserve">6% </w:t>
      </w:r>
      <w:r w:rsidR="00BB7D34" w:rsidRPr="00BB7D34">
        <w:rPr>
          <w:rFonts w:cstheme="minorHAnsi"/>
          <w:lang w:val="en-US"/>
        </w:rPr>
        <w:t>to 11%</w:t>
      </w:r>
      <w:r>
        <w:rPr>
          <w:rFonts w:cstheme="minorHAnsi"/>
          <w:lang w:val="en-US"/>
        </w:rPr>
        <w:t xml:space="preserve">, </w:t>
      </w:r>
      <w:r w:rsidR="00BB7D34" w:rsidRPr="00BB7D34">
        <w:rPr>
          <w:rFonts w:cstheme="minorHAnsi"/>
          <w:lang w:val="en-US"/>
        </w:rPr>
        <w:t>applying an increase in the rate of cooperation tax from 9% up to 15%</w:t>
      </w:r>
      <w:r>
        <w:rPr>
          <w:rFonts w:cstheme="minorHAnsi"/>
          <w:lang w:val="en-US"/>
        </w:rPr>
        <w:t>.</w:t>
      </w:r>
    </w:p>
    <w:p w14:paraId="16CFDA57" w14:textId="77777777" w:rsidR="00290854" w:rsidRDefault="00290854" w:rsidP="00BB7D34">
      <w:pPr>
        <w:tabs>
          <w:tab w:val="left" w:pos="1164"/>
        </w:tabs>
        <w:spacing w:after="0" w:line="240" w:lineRule="auto"/>
        <w:ind w:left="2160" w:hanging="2160"/>
        <w:jc w:val="both"/>
        <w:rPr>
          <w:rFonts w:cstheme="minorHAnsi"/>
          <w:lang w:val="en-US"/>
        </w:rPr>
      </w:pPr>
    </w:p>
    <w:p w14:paraId="507E5175" w14:textId="77777777" w:rsidR="00290854" w:rsidRDefault="00290854" w:rsidP="00BB7D34">
      <w:pPr>
        <w:tabs>
          <w:tab w:val="left" w:pos="1164"/>
        </w:tabs>
        <w:spacing w:after="0" w:line="240" w:lineRule="auto"/>
        <w:ind w:left="2160" w:hanging="2160"/>
        <w:jc w:val="both"/>
        <w:rPr>
          <w:rFonts w:cstheme="minorHAnsi"/>
          <w:lang w:val="en-US"/>
        </w:rPr>
      </w:pPr>
      <w:r>
        <w:rPr>
          <w:rFonts w:cstheme="minorHAnsi"/>
          <w:lang w:val="en-US"/>
        </w:rPr>
        <w:lastRenderedPageBreak/>
        <w:tab/>
      </w:r>
      <w:r>
        <w:rPr>
          <w:rFonts w:cstheme="minorHAnsi"/>
          <w:lang w:val="en-US"/>
        </w:rPr>
        <w:tab/>
        <w:t xml:space="preserve">With </w:t>
      </w:r>
      <w:r w:rsidR="00BB7D34" w:rsidRPr="00BB7D34">
        <w:rPr>
          <w:rFonts w:cstheme="minorHAnsi"/>
          <w:lang w:val="en-US"/>
        </w:rPr>
        <w:t>that</w:t>
      </w:r>
      <w:r>
        <w:rPr>
          <w:rFonts w:cstheme="minorHAnsi"/>
          <w:lang w:val="en-US"/>
        </w:rPr>
        <w:t xml:space="preserve">, </w:t>
      </w:r>
      <w:r w:rsidR="00BB7D34" w:rsidRPr="00BB7D34">
        <w:rPr>
          <w:rFonts w:cstheme="minorHAnsi"/>
          <w:lang w:val="en-US"/>
        </w:rPr>
        <w:t xml:space="preserve">I'll hand it back to Thomas for some closing remarks before we open the line for </w:t>
      </w:r>
      <w:r w:rsidR="00D41F79">
        <w:rPr>
          <w:rFonts w:cstheme="minorHAnsi"/>
          <w:lang w:val="en-US"/>
        </w:rPr>
        <w:t>Q&amp;A</w:t>
      </w:r>
      <w:r w:rsidR="00BB7D34" w:rsidRPr="00BB7D34">
        <w:rPr>
          <w:rFonts w:cstheme="minorHAnsi"/>
          <w:lang w:val="en-US"/>
        </w:rPr>
        <w:t xml:space="preserve">. Thank you. </w:t>
      </w:r>
    </w:p>
    <w:p w14:paraId="5A348574" w14:textId="77777777" w:rsidR="00290854" w:rsidRDefault="00290854" w:rsidP="00BB7D34">
      <w:pPr>
        <w:tabs>
          <w:tab w:val="left" w:pos="1164"/>
        </w:tabs>
        <w:spacing w:after="0" w:line="240" w:lineRule="auto"/>
        <w:ind w:left="2160" w:hanging="2160"/>
        <w:jc w:val="both"/>
        <w:rPr>
          <w:rFonts w:cstheme="minorHAnsi"/>
          <w:lang w:val="en-US"/>
        </w:rPr>
      </w:pPr>
    </w:p>
    <w:p w14:paraId="35FC71B7" w14:textId="77777777" w:rsidR="00290854" w:rsidRDefault="00290854"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BB7D34" w:rsidRPr="00BB7D34">
        <w:rPr>
          <w:rFonts w:cstheme="minorHAnsi"/>
          <w:lang w:val="en-US"/>
        </w:rPr>
        <w:t xml:space="preserve">Thanks, Ram. </w:t>
      </w:r>
    </w:p>
    <w:p w14:paraId="05475C63" w14:textId="77777777" w:rsidR="00290854" w:rsidRDefault="00290854" w:rsidP="00BB7D34">
      <w:pPr>
        <w:tabs>
          <w:tab w:val="left" w:pos="1164"/>
        </w:tabs>
        <w:spacing w:after="0" w:line="240" w:lineRule="auto"/>
        <w:ind w:left="2160" w:hanging="2160"/>
        <w:jc w:val="both"/>
        <w:rPr>
          <w:rFonts w:cstheme="minorHAnsi"/>
          <w:lang w:val="en-US"/>
        </w:rPr>
      </w:pPr>
    </w:p>
    <w:p w14:paraId="48BE3AAA" w14:textId="77777777" w:rsidR="00290854" w:rsidRDefault="0029085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So I hope you have seen that</w:t>
      </w:r>
      <w:r>
        <w:rPr>
          <w:rFonts w:cstheme="minorHAnsi"/>
          <w:lang w:val="en-US"/>
        </w:rPr>
        <w:t xml:space="preserve"> it’s </w:t>
      </w:r>
      <w:r w:rsidR="00BB7D34" w:rsidRPr="00BB7D34">
        <w:rPr>
          <w:rFonts w:cstheme="minorHAnsi"/>
          <w:lang w:val="en-US"/>
        </w:rPr>
        <w:t>been a really strong quarter, both operationally and financially</w:t>
      </w:r>
      <w:r>
        <w:rPr>
          <w:rFonts w:cstheme="minorHAnsi"/>
          <w:lang w:val="en-US"/>
        </w:rPr>
        <w:t xml:space="preserve"> for </w:t>
      </w:r>
      <w:r w:rsidR="00BB7D34">
        <w:rPr>
          <w:rFonts w:cstheme="minorHAnsi"/>
          <w:lang w:val="en-US"/>
        </w:rPr>
        <w:t>Presight</w:t>
      </w:r>
      <w:r>
        <w:rPr>
          <w:rFonts w:cstheme="minorHAnsi"/>
          <w:lang w:val="en-US"/>
        </w:rPr>
        <w:t>. W</w:t>
      </w:r>
      <w:r w:rsidR="00BB7D34" w:rsidRPr="00BB7D34">
        <w:rPr>
          <w:rFonts w:cstheme="minorHAnsi"/>
          <w:lang w:val="en-US"/>
        </w:rPr>
        <w:t>e've progressed strongly in this journey as a key AI digital transformation partner across the UAE, federal government and state</w:t>
      </w:r>
      <w:r>
        <w:rPr>
          <w:rFonts w:cstheme="minorHAnsi"/>
          <w:lang w:val="en-US"/>
        </w:rPr>
        <w:t>-</w:t>
      </w:r>
      <w:r w:rsidR="00BB7D34" w:rsidRPr="00BB7D34">
        <w:rPr>
          <w:rFonts w:cstheme="minorHAnsi"/>
          <w:lang w:val="en-US"/>
        </w:rPr>
        <w:t xml:space="preserve">owned enterprises, and we continue to support the Abu Dhabi government's recently announced digital strategy aiming to make the Emirates the world's first AI native government. </w:t>
      </w:r>
    </w:p>
    <w:p w14:paraId="7ABDC534" w14:textId="77777777" w:rsidR="00290854" w:rsidRDefault="00290854" w:rsidP="00BB7D34">
      <w:pPr>
        <w:tabs>
          <w:tab w:val="left" w:pos="1164"/>
        </w:tabs>
        <w:spacing w:after="0" w:line="240" w:lineRule="auto"/>
        <w:ind w:left="2160" w:hanging="2160"/>
        <w:jc w:val="both"/>
        <w:rPr>
          <w:rFonts w:cstheme="minorHAnsi"/>
          <w:lang w:val="en-US"/>
        </w:rPr>
      </w:pPr>
    </w:p>
    <w:p w14:paraId="53D4247F" w14:textId="2B0288C4" w:rsidR="00290854" w:rsidRDefault="0029085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Further out</w:t>
      </w:r>
      <w:r>
        <w:rPr>
          <w:rFonts w:cstheme="minorHAnsi"/>
          <w:lang w:val="en-US"/>
        </w:rPr>
        <w:t xml:space="preserve">, we </w:t>
      </w:r>
      <w:r w:rsidR="00BB7D34" w:rsidRPr="00BB7D34">
        <w:rPr>
          <w:rFonts w:cstheme="minorHAnsi"/>
          <w:lang w:val="en-US"/>
        </w:rPr>
        <w:t>continue to make progress in expanding our offering, supporting governments and enterprises across high growth markets in this Middle East, Central Asian</w:t>
      </w:r>
      <w:r>
        <w:rPr>
          <w:rFonts w:cstheme="minorHAnsi"/>
          <w:lang w:val="en-US"/>
        </w:rPr>
        <w:t xml:space="preserve"> and </w:t>
      </w:r>
      <w:r w:rsidR="00BB7D34" w:rsidRPr="00BB7D34">
        <w:rPr>
          <w:rFonts w:cstheme="minorHAnsi"/>
          <w:lang w:val="en-US"/>
        </w:rPr>
        <w:t>Africa region, deploying digital transformation solutions that help to optimize public services</w:t>
      </w:r>
      <w:r>
        <w:rPr>
          <w:rFonts w:cstheme="minorHAnsi"/>
          <w:lang w:val="en-US"/>
        </w:rPr>
        <w:t xml:space="preserve">, </w:t>
      </w:r>
      <w:r w:rsidR="00BB7D34" w:rsidRPr="00BB7D34">
        <w:rPr>
          <w:rFonts w:cstheme="minorHAnsi"/>
          <w:lang w:val="en-US"/>
        </w:rPr>
        <w:t xml:space="preserve">drive economic diversification and enhancing national resilience. Looking ahead, our </w:t>
      </w:r>
      <w:r>
        <w:rPr>
          <w:rFonts w:cstheme="minorHAnsi"/>
          <w:lang w:val="en-US"/>
        </w:rPr>
        <w:t xml:space="preserve">national and </w:t>
      </w:r>
      <w:r w:rsidR="00BB7D34" w:rsidRPr="00BB7D34">
        <w:rPr>
          <w:rFonts w:cstheme="minorHAnsi"/>
          <w:lang w:val="en-US"/>
        </w:rPr>
        <w:t xml:space="preserve">international strategy will continue to form a key part of our growth trajectory over the coming years, as we scope opportunities across the US, Saudi Arabia, Latin America, South East and Central Asia as part of the broader mission, positioning </w:t>
      </w:r>
      <w:r w:rsidR="00BB7D34">
        <w:rPr>
          <w:rFonts w:cstheme="minorHAnsi"/>
          <w:lang w:val="en-US"/>
        </w:rPr>
        <w:t>Presight</w:t>
      </w:r>
      <w:r w:rsidR="00BB7D34" w:rsidRPr="00BB7D34">
        <w:rPr>
          <w:rFonts w:cstheme="minorHAnsi"/>
          <w:lang w:val="en-US"/>
        </w:rPr>
        <w:t xml:space="preserve"> as the region's largest exporter of digital technology and responsible AI. </w:t>
      </w:r>
    </w:p>
    <w:p w14:paraId="0070658B" w14:textId="77777777" w:rsidR="00290854" w:rsidRDefault="00290854" w:rsidP="00BB7D34">
      <w:pPr>
        <w:tabs>
          <w:tab w:val="left" w:pos="1164"/>
        </w:tabs>
        <w:spacing w:after="0" w:line="240" w:lineRule="auto"/>
        <w:ind w:left="2160" w:hanging="2160"/>
        <w:jc w:val="both"/>
        <w:rPr>
          <w:rFonts w:cstheme="minorHAnsi"/>
          <w:lang w:val="en-US"/>
        </w:rPr>
      </w:pPr>
    </w:p>
    <w:p w14:paraId="23564C78" w14:textId="5606A1EB" w:rsidR="00BB7D34" w:rsidRPr="00BB7D34" w:rsidRDefault="0029085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W</w:t>
      </w:r>
      <w:r w:rsidR="00BB7D34" w:rsidRPr="00BB7D34">
        <w:rPr>
          <w:rFonts w:cstheme="minorHAnsi"/>
          <w:lang w:val="en-US"/>
        </w:rPr>
        <w:t xml:space="preserve">e thank you for your time, and we will now open for </w:t>
      </w:r>
      <w:r w:rsidR="00D41F79">
        <w:rPr>
          <w:rFonts w:cstheme="minorHAnsi"/>
          <w:lang w:val="en-US"/>
        </w:rPr>
        <w:t>Q&amp;A</w:t>
      </w:r>
      <w:r w:rsidR="00BB7D34" w:rsidRPr="00BB7D34">
        <w:rPr>
          <w:rFonts w:cstheme="minorHAnsi"/>
          <w:lang w:val="en-US"/>
        </w:rPr>
        <w:t>.</w:t>
      </w:r>
    </w:p>
    <w:p w14:paraId="40C06ECB"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75139571" w14:textId="77777777" w:rsidR="00290854" w:rsidRDefault="00290854" w:rsidP="00BB7D34">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BB7D34" w:rsidRPr="00BB7D34">
        <w:rPr>
          <w:rFonts w:cstheme="minorHAnsi"/>
          <w:lang w:val="en-US"/>
        </w:rPr>
        <w:t>Thank you very much for the presentation</w:t>
      </w:r>
      <w:r>
        <w:rPr>
          <w:rFonts w:cstheme="minorHAnsi"/>
          <w:lang w:val="en-US"/>
        </w:rPr>
        <w:t xml:space="preserve">, </w:t>
      </w:r>
      <w:r w:rsidR="00BB7D34" w:rsidRPr="00BB7D34">
        <w:rPr>
          <w:rFonts w:cstheme="minorHAnsi"/>
          <w:lang w:val="en-US"/>
        </w:rPr>
        <w:t>Thomas</w:t>
      </w:r>
      <w:r>
        <w:rPr>
          <w:rFonts w:cstheme="minorHAnsi"/>
          <w:lang w:val="en-US"/>
        </w:rPr>
        <w:t xml:space="preserve">, Ram and </w:t>
      </w:r>
      <w:r w:rsidR="00BB7D34" w:rsidRPr="00BB7D34">
        <w:rPr>
          <w:rFonts w:cstheme="minorHAnsi"/>
          <w:lang w:val="en-US"/>
        </w:rPr>
        <w:t>Roger</w:t>
      </w:r>
      <w:r>
        <w:rPr>
          <w:rFonts w:cstheme="minorHAnsi"/>
          <w:lang w:val="en-US"/>
        </w:rPr>
        <w:t xml:space="preserve">. We </w:t>
      </w:r>
      <w:r w:rsidR="00BB7D34" w:rsidRPr="00BB7D34">
        <w:rPr>
          <w:rFonts w:cstheme="minorHAnsi"/>
          <w:lang w:val="en-US"/>
        </w:rPr>
        <w:t xml:space="preserve">will now move to </w:t>
      </w:r>
      <w:r w:rsidR="00D41F79">
        <w:rPr>
          <w:rFonts w:cstheme="minorHAnsi"/>
          <w:lang w:val="en-US"/>
        </w:rPr>
        <w:t>Q&amp;A</w:t>
      </w:r>
      <w:r w:rsidR="00BB7D34" w:rsidRPr="00BB7D34">
        <w:rPr>
          <w:rFonts w:cstheme="minorHAnsi"/>
          <w:lang w:val="en-US"/>
        </w:rPr>
        <w:t>. So</w:t>
      </w:r>
      <w:r>
        <w:rPr>
          <w:rFonts w:cstheme="minorHAnsi"/>
          <w:lang w:val="en-US"/>
        </w:rPr>
        <w:t xml:space="preserve">, </w:t>
      </w:r>
      <w:r w:rsidR="00BB7D34" w:rsidRPr="00BB7D34">
        <w:rPr>
          <w:rFonts w:cstheme="minorHAnsi"/>
          <w:lang w:val="en-US"/>
        </w:rPr>
        <w:t xml:space="preserve">if you'd like to ask any questions, you can either use the </w:t>
      </w:r>
      <w:r>
        <w:rPr>
          <w:rFonts w:cstheme="minorHAnsi"/>
          <w:lang w:val="en-US"/>
        </w:rPr>
        <w:t xml:space="preserve">raise hand button </w:t>
      </w:r>
      <w:r w:rsidR="00BB7D34" w:rsidRPr="00BB7D34">
        <w:rPr>
          <w:rFonts w:cstheme="minorHAnsi"/>
          <w:lang w:val="en-US"/>
        </w:rPr>
        <w:t>to ask the question verbally, or can put your question in writing</w:t>
      </w:r>
      <w:r>
        <w:rPr>
          <w:rFonts w:cstheme="minorHAnsi"/>
          <w:lang w:val="en-US"/>
        </w:rPr>
        <w:t xml:space="preserve"> via </w:t>
      </w:r>
      <w:r w:rsidR="00BB7D34" w:rsidRPr="00BB7D34">
        <w:rPr>
          <w:rFonts w:cstheme="minorHAnsi"/>
          <w:lang w:val="en-US"/>
        </w:rPr>
        <w:t>Slido</w:t>
      </w:r>
      <w:r>
        <w:rPr>
          <w:rFonts w:cstheme="minorHAnsi"/>
          <w:lang w:val="en-US"/>
        </w:rPr>
        <w:t xml:space="preserve">.  </w:t>
      </w:r>
    </w:p>
    <w:p w14:paraId="6F0E6A9B" w14:textId="77777777" w:rsidR="00290854" w:rsidRDefault="00290854" w:rsidP="00BB7D34">
      <w:pPr>
        <w:tabs>
          <w:tab w:val="left" w:pos="1164"/>
        </w:tabs>
        <w:spacing w:after="0" w:line="240" w:lineRule="auto"/>
        <w:ind w:left="2160" w:hanging="2160"/>
        <w:jc w:val="both"/>
        <w:rPr>
          <w:rFonts w:cstheme="minorHAnsi"/>
          <w:lang w:val="en-US"/>
        </w:rPr>
      </w:pPr>
    </w:p>
    <w:p w14:paraId="61002E04" w14:textId="1BC63DDB" w:rsidR="00BB7D34" w:rsidRPr="00BB7D34" w:rsidRDefault="0029085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 xml:space="preserve">We will </w:t>
      </w:r>
      <w:r w:rsidR="00BB7D34" w:rsidRPr="00BB7D34">
        <w:rPr>
          <w:rFonts w:cstheme="minorHAnsi"/>
          <w:lang w:val="en-US"/>
        </w:rPr>
        <w:t>take our first question</w:t>
      </w:r>
      <w:r>
        <w:rPr>
          <w:rFonts w:cstheme="minorHAnsi"/>
          <w:lang w:val="en-US"/>
        </w:rPr>
        <w:t xml:space="preserve"> </w:t>
      </w:r>
      <w:r w:rsidR="00BB7D34" w:rsidRPr="00BB7D34">
        <w:rPr>
          <w:rFonts w:cstheme="minorHAnsi"/>
          <w:lang w:val="en-US"/>
        </w:rPr>
        <w:t xml:space="preserve">from </w:t>
      </w:r>
      <w:r>
        <w:rPr>
          <w:rFonts w:cstheme="minorHAnsi"/>
          <w:lang w:val="en-US"/>
        </w:rPr>
        <w:t xml:space="preserve">[indiscernible 23:40]. </w:t>
      </w:r>
      <w:r w:rsidR="00BB7D34" w:rsidRPr="00BB7D34">
        <w:rPr>
          <w:rFonts w:cstheme="minorHAnsi"/>
          <w:lang w:val="en-US"/>
        </w:rPr>
        <w:t>If you can unmute</w:t>
      </w:r>
      <w:r>
        <w:rPr>
          <w:rFonts w:cstheme="minorHAnsi"/>
          <w:lang w:val="en-US"/>
        </w:rPr>
        <w:t>.  Al</w:t>
      </w:r>
      <w:r w:rsidR="00BB7D34" w:rsidRPr="00BB7D34">
        <w:rPr>
          <w:rFonts w:cstheme="minorHAnsi"/>
          <w:lang w:val="en-US"/>
        </w:rPr>
        <w:t>right, we'll move to the second question from</w:t>
      </w:r>
      <w:r>
        <w:rPr>
          <w:rFonts w:cstheme="minorHAnsi"/>
          <w:lang w:val="en-US"/>
        </w:rPr>
        <w:t xml:space="preserve"> </w:t>
      </w:r>
      <w:r w:rsidR="00BB7D34" w:rsidRPr="00BB7D34">
        <w:rPr>
          <w:rFonts w:cstheme="minorHAnsi"/>
          <w:lang w:val="en-US"/>
        </w:rPr>
        <w:t>Aaron Armstrong. Please go ahead.</w:t>
      </w:r>
    </w:p>
    <w:p w14:paraId="5EF226D1"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0EB07E92" w14:textId="77777777" w:rsidR="00290854" w:rsidRDefault="00290854" w:rsidP="00BB7D34">
      <w:pPr>
        <w:tabs>
          <w:tab w:val="left" w:pos="1164"/>
        </w:tabs>
        <w:spacing w:after="0" w:line="240" w:lineRule="auto"/>
        <w:ind w:left="2160" w:hanging="2160"/>
        <w:jc w:val="both"/>
        <w:rPr>
          <w:rFonts w:cstheme="minorHAnsi"/>
          <w:lang w:val="en-US"/>
        </w:rPr>
      </w:pPr>
      <w:r>
        <w:rPr>
          <w:rFonts w:cstheme="minorHAnsi"/>
          <w:lang w:val="en-US"/>
        </w:rPr>
        <w:t>Aaron</w:t>
      </w:r>
      <w:r>
        <w:rPr>
          <w:rFonts w:cstheme="minorHAnsi"/>
          <w:lang w:val="en-US"/>
        </w:rPr>
        <w:tab/>
      </w:r>
      <w:r>
        <w:rPr>
          <w:rFonts w:cstheme="minorHAnsi"/>
          <w:lang w:val="en-US"/>
        </w:rPr>
        <w:tab/>
      </w:r>
      <w:r w:rsidR="00BB7D34" w:rsidRPr="00BB7D34">
        <w:rPr>
          <w:rFonts w:cstheme="minorHAnsi"/>
          <w:lang w:val="en-US"/>
        </w:rPr>
        <w:t xml:space="preserve">Good afternoon. Thank you very much for taking the question. Congratulations on a very strong set of numbers. </w:t>
      </w:r>
    </w:p>
    <w:p w14:paraId="6E5001FF" w14:textId="77777777" w:rsidR="00290854" w:rsidRDefault="00290854" w:rsidP="00BB7D34">
      <w:pPr>
        <w:tabs>
          <w:tab w:val="left" w:pos="1164"/>
        </w:tabs>
        <w:spacing w:after="0" w:line="240" w:lineRule="auto"/>
        <w:ind w:left="2160" w:hanging="2160"/>
        <w:jc w:val="both"/>
        <w:rPr>
          <w:rFonts w:cstheme="minorHAnsi"/>
          <w:lang w:val="en-US"/>
        </w:rPr>
      </w:pPr>
    </w:p>
    <w:p w14:paraId="471E9CC1" w14:textId="77777777" w:rsidR="00290854" w:rsidRDefault="0029085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Just two questions for me, please. One is on the outlook for the rest of the year. So</w:t>
      </w:r>
      <w:r>
        <w:rPr>
          <w:rFonts w:cstheme="minorHAnsi"/>
          <w:lang w:val="en-US"/>
        </w:rPr>
        <w:t>,</w:t>
      </w:r>
      <w:r w:rsidR="00BB7D34" w:rsidRPr="00BB7D34">
        <w:rPr>
          <w:rFonts w:cstheme="minorHAnsi"/>
          <w:lang w:val="en-US"/>
        </w:rPr>
        <w:t xml:space="preserve"> it looks like the </w:t>
      </w:r>
      <w:r>
        <w:rPr>
          <w:rFonts w:cstheme="minorHAnsi"/>
          <w:lang w:val="en-US"/>
        </w:rPr>
        <w:t xml:space="preserve">order </w:t>
      </w:r>
      <w:r w:rsidR="00BB7D34" w:rsidRPr="00BB7D34">
        <w:rPr>
          <w:rFonts w:cstheme="minorHAnsi"/>
          <w:lang w:val="en-US"/>
        </w:rPr>
        <w:t>book growth is very strong. Q1</w:t>
      </w:r>
      <w:r>
        <w:rPr>
          <w:rFonts w:cstheme="minorHAnsi"/>
          <w:lang w:val="en-US"/>
        </w:rPr>
        <w:t xml:space="preserve"> </w:t>
      </w:r>
      <w:r w:rsidR="00BB7D34" w:rsidRPr="00BB7D34">
        <w:rPr>
          <w:rFonts w:cstheme="minorHAnsi"/>
          <w:lang w:val="en-US"/>
        </w:rPr>
        <w:t xml:space="preserve">revenue recognition is very strong. </w:t>
      </w:r>
      <w:r>
        <w:rPr>
          <w:rFonts w:cstheme="minorHAnsi"/>
          <w:lang w:val="en-US"/>
        </w:rPr>
        <w:t xml:space="preserve">It </w:t>
      </w:r>
      <w:r w:rsidR="00BB7D34" w:rsidRPr="00BB7D34">
        <w:rPr>
          <w:rFonts w:cstheme="minorHAnsi"/>
          <w:lang w:val="en-US"/>
        </w:rPr>
        <w:t>looks as though the run rate of revenue and earnings you could deliver for 2025 could be a little bit ahead of the midterm guidance. So</w:t>
      </w:r>
      <w:r>
        <w:rPr>
          <w:rFonts w:cstheme="minorHAnsi"/>
          <w:lang w:val="en-US"/>
        </w:rPr>
        <w:t xml:space="preserve">, </w:t>
      </w:r>
      <w:r w:rsidR="00BB7D34" w:rsidRPr="00BB7D34">
        <w:rPr>
          <w:rFonts w:cstheme="minorHAnsi"/>
          <w:lang w:val="en-US"/>
        </w:rPr>
        <w:t>any thoughts you have around that</w:t>
      </w:r>
      <w:r>
        <w:rPr>
          <w:rFonts w:cstheme="minorHAnsi"/>
          <w:lang w:val="en-US"/>
        </w:rPr>
        <w:t>.  W</w:t>
      </w:r>
      <w:r w:rsidR="00BB7D34" w:rsidRPr="00BB7D34">
        <w:rPr>
          <w:rFonts w:cstheme="minorHAnsi"/>
          <w:lang w:val="en-US"/>
        </w:rPr>
        <w:t>ould you consider guiding to a faster growth rate in 2025</w:t>
      </w:r>
      <w:r>
        <w:rPr>
          <w:rFonts w:cstheme="minorHAnsi"/>
          <w:lang w:val="en-US"/>
        </w:rPr>
        <w:t>?  T</w:t>
      </w:r>
      <w:r w:rsidR="00BB7D34" w:rsidRPr="00BB7D34">
        <w:rPr>
          <w:rFonts w:cstheme="minorHAnsi"/>
          <w:lang w:val="en-US"/>
        </w:rPr>
        <w:t xml:space="preserve">hat's question one. </w:t>
      </w:r>
    </w:p>
    <w:p w14:paraId="01EFE262" w14:textId="77777777" w:rsidR="00290854" w:rsidRDefault="00290854" w:rsidP="00BB7D34">
      <w:pPr>
        <w:tabs>
          <w:tab w:val="left" w:pos="1164"/>
        </w:tabs>
        <w:spacing w:after="0" w:line="240" w:lineRule="auto"/>
        <w:ind w:left="2160" w:hanging="2160"/>
        <w:jc w:val="both"/>
        <w:rPr>
          <w:rFonts w:cstheme="minorHAnsi"/>
          <w:lang w:val="en-US"/>
        </w:rPr>
      </w:pPr>
    </w:p>
    <w:p w14:paraId="01254B61" w14:textId="21B95FBB" w:rsidR="00BB7D34" w:rsidRPr="00BB7D34" w:rsidRDefault="0029085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And then question two, if you could give any more details on the order book growth, obviously, again, very strong quarter on quarter. Is that mainly driven by smart city contracts? Are they not included in that number? And if you can give any kind of breakdown, is it a handful of a few large contracts? Are there smaller contracts within there</w:t>
      </w:r>
      <w:r>
        <w:rPr>
          <w:rFonts w:cstheme="minorHAnsi"/>
          <w:lang w:val="en-US"/>
        </w:rPr>
        <w:t xml:space="preserve">?  Is it </w:t>
      </w:r>
      <w:r w:rsidR="00BB7D34" w:rsidRPr="00BB7D34">
        <w:rPr>
          <w:rFonts w:cstheme="minorHAnsi"/>
          <w:lang w:val="en-US"/>
        </w:rPr>
        <w:t>domestic, international</w:t>
      </w:r>
      <w:r>
        <w:rPr>
          <w:rFonts w:cstheme="minorHAnsi"/>
          <w:lang w:val="en-US"/>
        </w:rPr>
        <w:t xml:space="preserve"> mix, k</w:t>
      </w:r>
      <w:r w:rsidR="00BB7D34" w:rsidRPr="00BB7D34">
        <w:rPr>
          <w:rFonts w:cstheme="minorHAnsi"/>
          <w:lang w:val="en-US"/>
        </w:rPr>
        <w:t>ind of similar</w:t>
      </w:r>
      <w:r>
        <w:rPr>
          <w:rFonts w:cstheme="minorHAnsi"/>
          <w:lang w:val="en-US"/>
        </w:rPr>
        <w:t>? A</w:t>
      </w:r>
      <w:r w:rsidR="00BB7D34" w:rsidRPr="00BB7D34">
        <w:rPr>
          <w:rFonts w:cstheme="minorHAnsi"/>
          <w:lang w:val="en-US"/>
        </w:rPr>
        <w:t xml:space="preserve">ny kind of additional color you could give on the </w:t>
      </w:r>
      <w:r>
        <w:rPr>
          <w:rFonts w:cstheme="minorHAnsi"/>
          <w:lang w:val="en-US"/>
        </w:rPr>
        <w:t xml:space="preserve">order book, </w:t>
      </w:r>
      <w:r w:rsidR="00BB7D34" w:rsidRPr="00BB7D34">
        <w:rPr>
          <w:rFonts w:cstheme="minorHAnsi"/>
          <w:lang w:val="en-US"/>
        </w:rPr>
        <w:t>please.</w:t>
      </w:r>
    </w:p>
    <w:p w14:paraId="0EC96EC1"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5BBFA735" w14:textId="2255C69A" w:rsidR="00BB7D34" w:rsidRPr="00BB7D34" w:rsidRDefault="00290854"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BB7D34" w:rsidRPr="00BB7D34">
        <w:rPr>
          <w:rFonts w:cstheme="minorHAnsi"/>
          <w:lang w:val="en-US"/>
        </w:rPr>
        <w:t>Thanks</w:t>
      </w:r>
      <w:r>
        <w:rPr>
          <w:rFonts w:cstheme="minorHAnsi"/>
          <w:lang w:val="en-US"/>
        </w:rPr>
        <w:t xml:space="preserve">, </w:t>
      </w:r>
      <w:r w:rsidR="00BB7D34" w:rsidRPr="00BB7D34">
        <w:rPr>
          <w:rFonts w:cstheme="minorHAnsi"/>
          <w:lang w:val="en-US"/>
        </w:rPr>
        <w:t xml:space="preserve">Aaron, and good to hear you. So </w:t>
      </w:r>
      <w:r>
        <w:rPr>
          <w:rFonts w:cstheme="minorHAnsi"/>
          <w:lang w:val="en-US"/>
        </w:rPr>
        <w:t xml:space="preserve">we </w:t>
      </w:r>
      <w:r w:rsidR="00BB7D34" w:rsidRPr="00BB7D34">
        <w:rPr>
          <w:rFonts w:cstheme="minorHAnsi"/>
          <w:lang w:val="en-US"/>
        </w:rPr>
        <w:t xml:space="preserve">had a very strong </w:t>
      </w:r>
      <w:r w:rsidR="00623007">
        <w:rPr>
          <w:rFonts w:cstheme="minorHAnsi"/>
          <w:lang w:val="en-US"/>
        </w:rPr>
        <w:t>Q1</w:t>
      </w:r>
      <w:r w:rsidR="00BB7D34" w:rsidRPr="00BB7D34">
        <w:rPr>
          <w:rFonts w:cstheme="minorHAnsi"/>
          <w:lang w:val="en-US"/>
        </w:rPr>
        <w:t xml:space="preserve"> building up of the very strong </w:t>
      </w:r>
      <w:r w:rsidR="00623007">
        <w:rPr>
          <w:rFonts w:cstheme="minorHAnsi"/>
          <w:lang w:val="en-US"/>
        </w:rPr>
        <w:t>Q4</w:t>
      </w:r>
      <w:r>
        <w:rPr>
          <w:rFonts w:cstheme="minorHAnsi"/>
          <w:lang w:val="en-US"/>
        </w:rPr>
        <w:t xml:space="preserve"> </w:t>
      </w:r>
      <w:r w:rsidR="00BB7D34" w:rsidRPr="00BB7D34">
        <w:rPr>
          <w:rFonts w:cstheme="minorHAnsi"/>
          <w:lang w:val="en-US"/>
        </w:rPr>
        <w:t>2024</w:t>
      </w:r>
      <w:r>
        <w:rPr>
          <w:rFonts w:cstheme="minorHAnsi"/>
          <w:lang w:val="en-US"/>
        </w:rPr>
        <w:t xml:space="preserve"> as </w:t>
      </w:r>
      <w:r w:rsidR="00BB7D34" w:rsidRPr="00BB7D34">
        <w:rPr>
          <w:rFonts w:cstheme="minorHAnsi"/>
          <w:lang w:val="en-US"/>
        </w:rPr>
        <w:t xml:space="preserve">we see today. However, it's just the first quarter of the year. What's pleasing </w:t>
      </w:r>
      <w:r w:rsidR="00BB7D34" w:rsidRPr="00BB7D34">
        <w:rPr>
          <w:rFonts w:cstheme="minorHAnsi"/>
          <w:lang w:val="en-US"/>
        </w:rPr>
        <w:lastRenderedPageBreak/>
        <w:t>is the tremendous growth in the strength in the organic business, as well as the composition of the international business. So</w:t>
      </w:r>
      <w:r>
        <w:rPr>
          <w:rFonts w:cstheme="minorHAnsi"/>
          <w:lang w:val="en-US"/>
        </w:rPr>
        <w:t xml:space="preserve">, </w:t>
      </w:r>
      <w:r w:rsidR="00BB7D34" w:rsidRPr="00BB7D34">
        <w:rPr>
          <w:rFonts w:cstheme="minorHAnsi"/>
          <w:lang w:val="en-US"/>
        </w:rPr>
        <w:t>yes, we are cognizant of the fact that we start</w:t>
      </w:r>
      <w:r>
        <w:rPr>
          <w:rFonts w:cstheme="minorHAnsi"/>
          <w:lang w:val="en-US"/>
        </w:rPr>
        <w:t>ed</w:t>
      </w:r>
      <w:r w:rsidR="00BB7D34" w:rsidRPr="00BB7D34">
        <w:rPr>
          <w:rFonts w:cstheme="minorHAnsi"/>
          <w:lang w:val="en-US"/>
        </w:rPr>
        <w:t xml:space="preserve"> this year with a tremendous amount of momentum behind our backs. </w:t>
      </w:r>
      <w:r>
        <w:rPr>
          <w:rFonts w:cstheme="minorHAnsi"/>
          <w:lang w:val="en-US"/>
        </w:rPr>
        <w:t>H</w:t>
      </w:r>
      <w:r w:rsidR="00BB7D34" w:rsidRPr="00BB7D34">
        <w:rPr>
          <w:rFonts w:cstheme="minorHAnsi"/>
          <w:lang w:val="en-US"/>
        </w:rPr>
        <w:t xml:space="preserve">owever, we are also conscious that this is the first quarter of the year, and </w:t>
      </w:r>
      <w:r>
        <w:rPr>
          <w:rFonts w:cstheme="minorHAnsi"/>
          <w:lang w:val="en-US"/>
        </w:rPr>
        <w:t xml:space="preserve">that </w:t>
      </w:r>
      <w:r w:rsidR="00BB7D34" w:rsidRPr="00BB7D34">
        <w:rPr>
          <w:rFonts w:cstheme="minorHAnsi"/>
          <w:lang w:val="en-US"/>
        </w:rPr>
        <w:t>we are typically guiding to a three</w:t>
      </w:r>
      <w:r>
        <w:rPr>
          <w:rFonts w:cstheme="minorHAnsi"/>
          <w:lang w:val="en-US"/>
        </w:rPr>
        <w:t>-</w:t>
      </w:r>
      <w:r w:rsidR="00BB7D34" w:rsidRPr="00BB7D34">
        <w:rPr>
          <w:rFonts w:cstheme="minorHAnsi"/>
          <w:lang w:val="en-US"/>
        </w:rPr>
        <w:t>year medium term guidance. So</w:t>
      </w:r>
      <w:r>
        <w:rPr>
          <w:rFonts w:cstheme="minorHAnsi"/>
          <w:lang w:val="en-US"/>
        </w:rPr>
        <w:t xml:space="preserve">, </w:t>
      </w:r>
      <w:r w:rsidR="00BB7D34" w:rsidRPr="00BB7D34">
        <w:rPr>
          <w:rFonts w:cstheme="minorHAnsi"/>
          <w:lang w:val="en-US"/>
        </w:rPr>
        <w:t>we are assessing the outlook constantly, and we will be reverting back to you guys if there is an update at the right time</w:t>
      </w:r>
      <w:r>
        <w:rPr>
          <w:rFonts w:cstheme="minorHAnsi"/>
          <w:lang w:val="en-US"/>
        </w:rPr>
        <w:t xml:space="preserve">, so </w:t>
      </w:r>
      <w:r w:rsidR="00BB7D34" w:rsidRPr="00BB7D34">
        <w:rPr>
          <w:rFonts w:cstheme="minorHAnsi"/>
          <w:lang w:val="en-US"/>
        </w:rPr>
        <w:t>please stand by.</w:t>
      </w:r>
    </w:p>
    <w:p w14:paraId="627E738B"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420B05A2" w14:textId="77777777" w:rsidR="00290854" w:rsidRDefault="00290854"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BB7D34" w:rsidRPr="00BB7D34">
        <w:rPr>
          <w:rFonts w:cstheme="minorHAnsi"/>
          <w:lang w:val="en-US"/>
        </w:rPr>
        <w:t xml:space="preserve">I think </w:t>
      </w:r>
      <w:r>
        <w:rPr>
          <w:rFonts w:cstheme="minorHAnsi"/>
          <w:lang w:val="en-US"/>
        </w:rPr>
        <w:t xml:space="preserve">there’s a </w:t>
      </w:r>
      <w:r w:rsidR="00BB7D34" w:rsidRPr="00BB7D34">
        <w:rPr>
          <w:rFonts w:cstheme="minorHAnsi"/>
          <w:lang w:val="en-US"/>
        </w:rPr>
        <w:t xml:space="preserve">second question. </w:t>
      </w:r>
    </w:p>
    <w:p w14:paraId="3456F27B" w14:textId="77777777" w:rsidR="00290854" w:rsidRDefault="00290854" w:rsidP="00BB7D34">
      <w:pPr>
        <w:tabs>
          <w:tab w:val="left" w:pos="1164"/>
        </w:tabs>
        <w:spacing w:after="0" w:line="240" w:lineRule="auto"/>
        <w:ind w:left="2160" w:hanging="2160"/>
        <w:jc w:val="both"/>
        <w:rPr>
          <w:rFonts w:cstheme="minorHAnsi"/>
          <w:lang w:val="en-US"/>
        </w:rPr>
      </w:pPr>
    </w:p>
    <w:p w14:paraId="16453D19" w14:textId="77777777" w:rsidR="00290854" w:rsidRDefault="00290854"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BB7D34" w:rsidRPr="00BB7D34">
        <w:rPr>
          <w:rFonts w:cstheme="minorHAnsi"/>
          <w:lang w:val="en-US"/>
        </w:rPr>
        <w:t>The second question about the order book, yes, the 1.44 billion orders is largely composed of two</w:t>
      </w:r>
      <w:r>
        <w:rPr>
          <w:rFonts w:cstheme="minorHAnsi"/>
          <w:lang w:val="en-US"/>
        </w:rPr>
        <w:t>-</w:t>
      </w:r>
      <w:r w:rsidR="00BB7D34" w:rsidRPr="00BB7D34">
        <w:rPr>
          <w:rFonts w:cstheme="minorHAnsi"/>
          <w:lang w:val="en-US"/>
        </w:rPr>
        <w:t>thirds international, out of which the Kazakh</w:t>
      </w:r>
      <w:r>
        <w:rPr>
          <w:rFonts w:cstheme="minorHAnsi"/>
          <w:lang w:val="en-US"/>
        </w:rPr>
        <w:t xml:space="preserve">, </w:t>
      </w:r>
      <w:r w:rsidR="00BB7D34" w:rsidRPr="00BB7D34">
        <w:rPr>
          <w:rFonts w:cstheme="minorHAnsi"/>
          <w:lang w:val="en-US"/>
        </w:rPr>
        <w:t xml:space="preserve">Astana </w:t>
      </w:r>
      <w:r>
        <w:rPr>
          <w:rFonts w:cstheme="minorHAnsi"/>
          <w:lang w:val="en-US"/>
        </w:rPr>
        <w:t>s</w:t>
      </w:r>
      <w:r w:rsidR="00BB7D34" w:rsidRPr="00BB7D34">
        <w:rPr>
          <w:rFonts w:cstheme="minorHAnsi"/>
          <w:lang w:val="en-US"/>
        </w:rPr>
        <w:t xml:space="preserve">mart </w:t>
      </w:r>
      <w:r>
        <w:rPr>
          <w:rFonts w:cstheme="minorHAnsi"/>
          <w:lang w:val="en-US"/>
        </w:rPr>
        <w:t>c</w:t>
      </w:r>
      <w:r w:rsidR="00BB7D34" w:rsidRPr="00BB7D34">
        <w:rPr>
          <w:rFonts w:cstheme="minorHAnsi"/>
          <w:lang w:val="en-US"/>
        </w:rPr>
        <w:t>ity project contribute</w:t>
      </w:r>
      <w:r>
        <w:rPr>
          <w:rFonts w:cstheme="minorHAnsi"/>
          <w:lang w:val="en-US"/>
        </w:rPr>
        <w:t>d</w:t>
      </w:r>
      <w:r w:rsidR="00BB7D34" w:rsidRPr="00BB7D34">
        <w:rPr>
          <w:rFonts w:cstheme="minorHAnsi"/>
          <w:lang w:val="en-US"/>
        </w:rPr>
        <w:t xml:space="preserve"> almost $200 million</w:t>
      </w:r>
      <w:r>
        <w:rPr>
          <w:rFonts w:cstheme="minorHAnsi"/>
          <w:lang w:val="en-US"/>
        </w:rPr>
        <w:t xml:space="preserve">. That </w:t>
      </w:r>
      <w:r w:rsidR="00BB7D34" w:rsidRPr="00BB7D34">
        <w:rPr>
          <w:rFonts w:cstheme="minorHAnsi"/>
          <w:lang w:val="en-US"/>
        </w:rPr>
        <w:t xml:space="preserve">forms a significant bid. And </w:t>
      </w:r>
      <w:r>
        <w:rPr>
          <w:rFonts w:cstheme="minorHAnsi"/>
          <w:lang w:val="en-US"/>
        </w:rPr>
        <w:t xml:space="preserve">there </w:t>
      </w:r>
      <w:r w:rsidR="00BB7D34" w:rsidRPr="00BB7D34">
        <w:rPr>
          <w:rFonts w:cstheme="minorHAnsi"/>
          <w:lang w:val="en-US"/>
        </w:rPr>
        <w:t xml:space="preserve">was also a significant order bookings here in the domestic market, both at </w:t>
      </w:r>
      <w:r w:rsidR="004B723E">
        <w:rPr>
          <w:rFonts w:cstheme="minorHAnsi"/>
          <w:lang w:val="en-US"/>
        </w:rPr>
        <w:t>AIQ</w:t>
      </w:r>
      <w:r w:rsidR="00BB7D34" w:rsidRPr="00BB7D34">
        <w:rPr>
          <w:rFonts w:cstheme="minorHAnsi"/>
          <w:lang w:val="en-US"/>
        </w:rPr>
        <w:t xml:space="preserve"> and at </w:t>
      </w:r>
      <w:r w:rsidR="00BB7D34">
        <w:rPr>
          <w:rFonts w:cstheme="minorHAnsi"/>
          <w:lang w:val="en-US"/>
        </w:rPr>
        <w:t>Presight</w:t>
      </w:r>
      <w:r w:rsidR="00BB7D34" w:rsidRPr="00BB7D34">
        <w:rPr>
          <w:rFonts w:cstheme="minorHAnsi"/>
          <w:lang w:val="en-US"/>
        </w:rPr>
        <w:t xml:space="preserve">. So that forms the composition of the 1.44 billion of orders. </w:t>
      </w:r>
    </w:p>
    <w:p w14:paraId="7E9B8C8C" w14:textId="77777777" w:rsidR="00290854" w:rsidRDefault="00290854" w:rsidP="00BB7D34">
      <w:pPr>
        <w:tabs>
          <w:tab w:val="left" w:pos="1164"/>
        </w:tabs>
        <w:spacing w:after="0" w:line="240" w:lineRule="auto"/>
        <w:ind w:left="2160" w:hanging="2160"/>
        <w:jc w:val="both"/>
        <w:rPr>
          <w:rFonts w:cstheme="minorHAnsi"/>
          <w:lang w:val="en-US"/>
        </w:rPr>
      </w:pPr>
    </w:p>
    <w:p w14:paraId="28238CCA" w14:textId="0A412BEC" w:rsidR="00BB7D34" w:rsidRPr="00BB7D34" w:rsidRDefault="00290854" w:rsidP="00BB7D34">
      <w:pPr>
        <w:tabs>
          <w:tab w:val="left" w:pos="1164"/>
        </w:tabs>
        <w:spacing w:after="0" w:line="240" w:lineRule="auto"/>
        <w:ind w:left="2160" w:hanging="2160"/>
        <w:jc w:val="both"/>
        <w:rPr>
          <w:rFonts w:cstheme="minorHAnsi"/>
          <w:lang w:val="en-US"/>
        </w:rPr>
      </w:pPr>
      <w:r>
        <w:rPr>
          <w:rFonts w:cstheme="minorHAnsi"/>
          <w:lang w:val="en-US"/>
        </w:rPr>
        <w:t>Aaron</w:t>
      </w:r>
      <w:r>
        <w:rPr>
          <w:rFonts w:cstheme="minorHAnsi"/>
          <w:lang w:val="en-US"/>
        </w:rPr>
        <w:tab/>
      </w:r>
      <w:r>
        <w:rPr>
          <w:rFonts w:cstheme="minorHAnsi"/>
          <w:lang w:val="en-US"/>
        </w:rPr>
        <w:tab/>
        <w:t>T</w:t>
      </w:r>
      <w:r w:rsidR="00BB7D34" w:rsidRPr="00BB7D34">
        <w:rPr>
          <w:rFonts w:cstheme="minorHAnsi"/>
          <w:lang w:val="en-US"/>
        </w:rPr>
        <w:t xml:space="preserve">hat's excellent. Thank you. And then maybe one follow up, if I </w:t>
      </w:r>
      <w:r>
        <w:rPr>
          <w:rFonts w:cstheme="minorHAnsi"/>
          <w:lang w:val="en-US"/>
        </w:rPr>
        <w:t xml:space="preserve">may, </w:t>
      </w:r>
      <w:r w:rsidR="00BB7D34" w:rsidRPr="00BB7D34">
        <w:rPr>
          <w:rFonts w:cstheme="minorHAnsi"/>
          <w:lang w:val="en-US"/>
        </w:rPr>
        <w:t xml:space="preserve">just on the growth rate of AIQ's revenue. And so </w:t>
      </w:r>
      <w:r w:rsidR="00623007">
        <w:rPr>
          <w:rFonts w:cstheme="minorHAnsi"/>
          <w:lang w:val="en-US"/>
        </w:rPr>
        <w:t>Q1</w:t>
      </w:r>
      <w:r w:rsidR="00BB7D34" w:rsidRPr="00BB7D34">
        <w:rPr>
          <w:rFonts w:cstheme="minorHAnsi"/>
          <w:lang w:val="en-US"/>
        </w:rPr>
        <w:t xml:space="preserve">25 versus </w:t>
      </w:r>
      <w:r w:rsidR="00623007">
        <w:rPr>
          <w:rFonts w:cstheme="minorHAnsi"/>
          <w:lang w:val="en-US"/>
        </w:rPr>
        <w:t>Q1</w:t>
      </w:r>
      <w:r w:rsidR="00BB7D34" w:rsidRPr="00BB7D34">
        <w:rPr>
          <w:rFonts w:cstheme="minorHAnsi"/>
          <w:lang w:val="en-US"/>
        </w:rPr>
        <w:t>24</w:t>
      </w:r>
      <w:r>
        <w:rPr>
          <w:rFonts w:cstheme="minorHAnsi"/>
          <w:lang w:val="en-US"/>
        </w:rPr>
        <w:t xml:space="preserve">, </w:t>
      </w:r>
      <w:r w:rsidR="00BB7D34" w:rsidRPr="00BB7D34">
        <w:rPr>
          <w:rFonts w:cstheme="minorHAnsi"/>
          <w:lang w:val="en-US"/>
        </w:rPr>
        <w:t xml:space="preserve">is </w:t>
      </w:r>
      <w:r w:rsidR="004B723E">
        <w:rPr>
          <w:rFonts w:cstheme="minorHAnsi"/>
          <w:lang w:val="en-US"/>
        </w:rPr>
        <w:t>AIQ</w:t>
      </w:r>
      <w:r w:rsidR="00BB7D34" w:rsidRPr="00BB7D34">
        <w:rPr>
          <w:rFonts w:cstheme="minorHAnsi"/>
          <w:lang w:val="en-US"/>
        </w:rPr>
        <w:t xml:space="preserve"> growing?</w:t>
      </w:r>
    </w:p>
    <w:p w14:paraId="76DCED6F"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148DA32E" w14:textId="453316DE" w:rsidR="00BB7D34" w:rsidRPr="00BB7D34" w:rsidRDefault="00290854"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BB7D34" w:rsidRPr="00BB7D34">
        <w:rPr>
          <w:rFonts w:cstheme="minorHAnsi"/>
          <w:lang w:val="en-US"/>
        </w:rPr>
        <w:t xml:space="preserve">So we didn't consolidate </w:t>
      </w:r>
      <w:r w:rsidR="00623007">
        <w:rPr>
          <w:rFonts w:cstheme="minorHAnsi"/>
          <w:lang w:val="en-US"/>
        </w:rPr>
        <w:t>Q1</w:t>
      </w:r>
      <w:r w:rsidR="00BB7D34" w:rsidRPr="00BB7D34">
        <w:rPr>
          <w:rFonts w:cstheme="minorHAnsi"/>
          <w:lang w:val="en-US"/>
        </w:rPr>
        <w:t>24</w:t>
      </w:r>
      <w:r>
        <w:rPr>
          <w:rFonts w:cstheme="minorHAnsi"/>
          <w:lang w:val="en-US"/>
        </w:rPr>
        <w:t xml:space="preserve">, </w:t>
      </w:r>
      <w:r w:rsidR="00BB7D34" w:rsidRPr="00BB7D34">
        <w:rPr>
          <w:rFonts w:cstheme="minorHAnsi"/>
          <w:lang w:val="en-US"/>
        </w:rPr>
        <w:t>Aaron</w:t>
      </w:r>
      <w:r>
        <w:rPr>
          <w:rFonts w:cstheme="minorHAnsi"/>
          <w:lang w:val="en-US"/>
        </w:rPr>
        <w:t>,</w:t>
      </w:r>
      <w:r w:rsidR="00BB7D34" w:rsidRPr="00BB7D34">
        <w:rPr>
          <w:rFonts w:cstheme="minorHAnsi"/>
          <w:lang w:val="en-US"/>
        </w:rPr>
        <w:t xml:space="preserve"> as a part of our financials</w:t>
      </w:r>
      <w:r>
        <w:rPr>
          <w:rFonts w:cstheme="minorHAnsi"/>
          <w:lang w:val="en-US"/>
        </w:rPr>
        <w:t xml:space="preserve">, so </w:t>
      </w:r>
      <w:r w:rsidR="00BB7D34" w:rsidRPr="00BB7D34">
        <w:rPr>
          <w:rFonts w:cstheme="minorHAnsi"/>
          <w:lang w:val="en-US"/>
        </w:rPr>
        <w:t xml:space="preserve">there's no base to compare to as such. But then, in general, we are very pleased with the way </w:t>
      </w:r>
      <w:r w:rsidR="004B723E">
        <w:rPr>
          <w:rFonts w:cstheme="minorHAnsi"/>
          <w:lang w:val="en-US"/>
        </w:rPr>
        <w:t>AIQ</w:t>
      </w:r>
      <w:r w:rsidR="00BB7D34" w:rsidRPr="00BB7D34">
        <w:rPr>
          <w:rFonts w:cstheme="minorHAnsi"/>
          <w:lang w:val="en-US"/>
        </w:rPr>
        <w:t xml:space="preserve"> has been developing, and we have been incorporating that into our overall operations and financials as well.</w:t>
      </w:r>
    </w:p>
    <w:p w14:paraId="18B9C5E6"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55128EE4" w14:textId="77777777" w:rsidR="007B6FCF" w:rsidRDefault="00290854"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 xml:space="preserve">As </w:t>
      </w:r>
      <w:r w:rsidR="00BB7D34" w:rsidRPr="00BB7D34">
        <w:rPr>
          <w:rFonts w:cstheme="minorHAnsi"/>
          <w:lang w:val="en-US"/>
        </w:rPr>
        <w:t xml:space="preserve">you may recall, </w:t>
      </w:r>
      <w:r>
        <w:rPr>
          <w:rFonts w:cstheme="minorHAnsi"/>
          <w:lang w:val="en-US"/>
        </w:rPr>
        <w:t xml:space="preserve">we </w:t>
      </w:r>
      <w:r w:rsidR="00BB7D34" w:rsidRPr="00BB7D34">
        <w:rPr>
          <w:rFonts w:cstheme="minorHAnsi"/>
          <w:lang w:val="en-US"/>
        </w:rPr>
        <w:t xml:space="preserve">recently won a </w:t>
      </w:r>
      <w:r>
        <w:rPr>
          <w:rFonts w:cstheme="minorHAnsi"/>
          <w:lang w:val="en-US"/>
        </w:rPr>
        <w:t>3</w:t>
      </w:r>
      <w:r w:rsidR="00BB7D34" w:rsidRPr="00BB7D34">
        <w:rPr>
          <w:rFonts w:cstheme="minorHAnsi"/>
          <w:lang w:val="en-US"/>
        </w:rPr>
        <w:t xml:space="preserve">40 million contract for deploying an agent </w:t>
      </w:r>
      <w:r w:rsidR="007B6FCF">
        <w:rPr>
          <w:rFonts w:cstheme="minorHAnsi"/>
          <w:lang w:val="en-US"/>
        </w:rPr>
        <w:t xml:space="preserve">[indiscernible 27:05] </w:t>
      </w:r>
      <w:r w:rsidR="00BB7D34" w:rsidRPr="00BB7D34">
        <w:rPr>
          <w:rFonts w:cstheme="minorHAnsi"/>
          <w:lang w:val="en-US"/>
        </w:rPr>
        <w:t xml:space="preserve">platform with </w:t>
      </w:r>
      <w:r w:rsidR="007B6FCF">
        <w:rPr>
          <w:rFonts w:cstheme="minorHAnsi"/>
          <w:lang w:val="en-US"/>
        </w:rPr>
        <w:t xml:space="preserve">ADNBOC </w:t>
      </w:r>
      <w:r w:rsidR="00BB7D34" w:rsidRPr="00BB7D34">
        <w:rPr>
          <w:rFonts w:cstheme="minorHAnsi"/>
          <w:lang w:val="en-US"/>
        </w:rPr>
        <w:t>upstream operations</w:t>
      </w:r>
      <w:r w:rsidR="007B6FCF">
        <w:rPr>
          <w:rFonts w:cstheme="minorHAnsi"/>
          <w:lang w:val="en-US"/>
        </w:rPr>
        <w:t xml:space="preserve">, </w:t>
      </w:r>
      <w:r w:rsidR="00BB7D34" w:rsidRPr="00BB7D34">
        <w:rPr>
          <w:rFonts w:cstheme="minorHAnsi"/>
          <w:lang w:val="en-US"/>
        </w:rPr>
        <w:t>and we are very pleased to know that they continue to deploy. They made a lot of progress on that front</w:t>
      </w:r>
      <w:r w:rsidR="007B6FCF">
        <w:rPr>
          <w:rFonts w:cstheme="minorHAnsi"/>
          <w:lang w:val="en-US"/>
        </w:rPr>
        <w:t xml:space="preserve"> and </w:t>
      </w:r>
      <w:r w:rsidR="00BB7D34" w:rsidRPr="00BB7D34">
        <w:rPr>
          <w:rFonts w:cstheme="minorHAnsi"/>
          <w:lang w:val="en-US"/>
        </w:rPr>
        <w:t xml:space="preserve">there's a quite a bit of runway to be had as we look forward in the outer years to deploy the similar platform for the </w:t>
      </w:r>
      <w:r w:rsidR="007B6FCF">
        <w:rPr>
          <w:rFonts w:cstheme="minorHAnsi"/>
          <w:lang w:val="en-US"/>
        </w:rPr>
        <w:t xml:space="preserve">ADNOC’s </w:t>
      </w:r>
      <w:r w:rsidR="00BB7D34" w:rsidRPr="00BB7D34">
        <w:rPr>
          <w:rFonts w:cstheme="minorHAnsi"/>
          <w:lang w:val="en-US"/>
        </w:rPr>
        <w:t>downstream operations as well. So</w:t>
      </w:r>
      <w:r w:rsidR="007B6FCF">
        <w:rPr>
          <w:rFonts w:cstheme="minorHAnsi"/>
          <w:lang w:val="en-US"/>
        </w:rPr>
        <w:t xml:space="preserve">, </w:t>
      </w:r>
      <w:r w:rsidR="00BB7D34" w:rsidRPr="00BB7D34">
        <w:rPr>
          <w:rFonts w:cstheme="minorHAnsi"/>
          <w:lang w:val="en-US"/>
        </w:rPr>
        <w:t xml:space="preserve">the outlook for </w:t>
      </w:r>
      <w:r w:rsidR="007B6FCF">
        <w:rPr>
          <w:rFonts w:cstheme="minorHAnsi"/>
          <w:lang w:val="en-US"/>
        </w:rPr>
        <w:t>AIQ</w:t>
      </w:r>
      <w:r w:rsidR="00BB7D34" w:rsidRPr="00BB7D34">
        <w:rPr>
          <w:rFonts w:cstheme="minorHAnsi"/>
          <w:lang w:val="en-US"/>
        </w:rPr>
        <w:t xml:space="preserve"> is pretty strong as well, and we are very pleased with the way they have come along so far. </w:t>
      </w:r>
    </w:p>
    <w:p w14:paraId="6773B5B2" w14:textId="77777777" w:rsidR="007B6FCF" w:rsidRDefault="007B6FCF" w:rsidP="00BB7D34">
      <w:pPr>
        <w:tabs>
          <w:tab w:val="left" w:pos="1164"/>
        </w:tabs>
        <w:spacing w:after="0" w:line="240" w:lineRule="auto"/>
        <w:ind w:left="2160" w:hanging="2160"/>
        <w:jc w:val="both"/>
        <w:rPr>
          <w:rFonts w:cstheme="minorHAnsi"/>
          <w:lang w:val="en-US"/>
        </w:rPr>
      </w:pPr>
    </w:p>
    <w:p w14:paraId="3513331C" w14:textId="77777777" w:rsidR="007B6FCF" w:rsidRDefault="007B6FCF" w:rsidP="00BB7D34">
      <w:pPr>
        <w:tabs>
          <w:tab w:val="left" w:pos="1164"/>
        </w:tabs>
        <w:spacing w:after="0" w:line="240" w:lineRule="auto"/>
        <w:ind w:left="2160" w:hanging="2160"/>
        <w:jc w:val="both"/>
        <w:rPr>
          <w:rFonts w:cstheme="minorHAnsi"/>
          <w:lang w:val="en-US"/>
        </w:rPr>
      </w:pPr>
      <w:r>
        <w:rPr>
          <w:rFonts w:cstheme="minorHAnsi"/>
          <w:lang w:val="en-US"/>
        </w:rPr>
        <w:t>Aaron</w:t>
      </w:r>
      <w:r>
        <w:rPr>
          <w:rFonts w:cstheme="minorHAnsi"/>
          <w:lang w:val="en-US"/>
        </w:rPr>
        <w:tab/>
      </w:r>
      <w:r>
        <w:rPr>
          <w:rFonts w:cstheme="minorHAnsi"/>
          <w:lang w:val="en-US"/>
        </w:rPr>
        <w:tab/>
      </w:r>
      <w:r w:rsidR="00BB7D34" w:rsidRPr="00BB7D34">
        <w:rPr>
          <w:rFonts w:cstheme="minorHAnsi"/>
          <w:lang w:val="en-US"/>
        </w:rPr>
        <w:t xml:space="preserve">Thanks. Would you expect </w:t>
      </w:r>
      <w:r w:rsidR="004B723E">
        <w:rPr>
          <w:rFonts w:cstheme="minorHAnsi"/>
          <w:lang w:val="en-US"/>
        </w:rPr>
        <w:t>AIQ</w:t>
      </w:r>
      <w:r w:rsidR="00BB7D34" w:rsidRPr="00BB7D34">
        <w:rPr>
          <w:rFonts w:cstheme="minorHAnsi"/>
          <w:lang w:val="en-US"/>
        </w:rPr>
        <w:t xml:space="preserve"> revenue</w:t>
      </w:r>
      <w:r>
        <w:rPr>
          <w:rFonts w:cstheme="minorHAnsi"/>
          <w:lang w:val="en-US"/>
        </w:rPr>
        <w:t>,</w:t>
      </w:r>
      <w:r w:rsidR="00BB7D34" w:rsidRPr="00BB7D34">
        <w:rPr>
          <w:rFonts w:cstheme="minorHAnsi"/>
          <w:lang w:val="en-US"/>
        </w:rPr>
        <w:t xml:space="preserve"> now that</w:t>
      </w:r>
      <w:r>
        <w:rPr>
          <w:rFonts w:cstheme="minorHAnsi"/>
          <w:lang w:val="en-US"/>
        </w:rPr>
        <w:t xml:space="preserve"> it’s</w:t>
      </w:r>
      <w:r w:rsidR="00BB7D34" w:rsidRPr="00BB7D34">
        <w:rPr>
          <w:rFonts w:cstheme="minorHAnsi"/>
          <w:lang w:val="en-US"/>
        </w:rPr>
        <w:t xml:space="preserve"> kind of included in the base</w:t>
      </w:r>
      <w:r>
        <w:rPr>
          <w:rFonts w:cstheme="minorHAnsi"/>
          <w:lang w:val="en-US"/>
        </w:rPr>
        <w:t xml:space="preserve">, </w:t>
      </w:r>
      <w:r w:rsidR="00BB7D34" w:rsidRPr="00BB7D34">
        <w:rPr>
          <w:rFonts w:cstheme="minorHAnsi"/>
          <w:lang w:val="en-US"/>
        </w:rPr>
        <w:t xml:space="preserve">to grow at a similar rate as the </w:t>
      </w:r>
      <w:r w:rsidR="00BB7D34">
        <w:rPr>
          <w:rFonts w:cstheme="minorHAnsi"/>
          <w:lang w:val="en-US"/>
        </w:rPr>
        <w:t>Presight</w:t>
      </w:r>
      <w:r w:rsidR="00BB7D34" w:rsidRPr="00BB7D34">
        <w:rPr>
          <w:rFonts w:cstheme="minorHAnsi"/>
          <w:lang w:val="en-US"/>
        </w:rPr>
        <w:t xml:space="preserve"> core business in line with your three</w:t>
      </w:r>
      <w:r>
        <w:rPr>
          <w:rFonts w:cstheme="minorHAnsi"/>
          <w:lang w:val="en-US"/>
        </w:rPr>
        <w:t>-</w:t>
      </w:r>
      <w:r w:rsidR="00BB7D34" w:rsidRPr="00BB7D34">
        <w:rPr>
          <w:rFonts w:cstheme="minorHAnsi"/>
          <w:lang w:val="en-US"/>
        </w:rPr>
        <w:t xml:space="preserve">year guidance number? </w:t>
      </w:r>
      <w:r>
        <w:rPr>
          <w:rFonts w:cstheme="minorHAnsi"/>
          <w:lang w:val="en-US"/>
        </w:rPr>
        <w:t>Or w</w:t>
      </w:r>
      <w:r w:rsidR="00BB7D34" w:rsidRPr="00BB7D34">
        <w:rPr>
          <w:rFonts w:cstheme="minorHAnsi"/>
          <w:lang w:val="en-US"/>
        </w:rPr>
        <w:t>ould you think that'd be growing at a faster rate and contributing more growth over time</w:t>
      </w:r>
      <w:r>
        <w:rPr>
          <w:rFonts w:cstheme="minorHAnsi"/>
          <w:lang w:val="en-US"/>
        </w:rPr>
        <w:t xml:space="preserve">? </w:t>
      </w:r>
    </w:p>
    <w:p w14:paraId="5BACE3B0" w14:textId="77777777" w:rsidR="007B6FCF" w:rsidRDefault="007B6FCF" w:rsidP="00BB7D34">
      <w:pPr>
        <w:tabs>
          <w:tab w:val="left" w:pos="1164"/>
        </w:tabs>
        <w:spacing w:after="0" w:line="240" w:lineRule="auto"/>
        <w:ind w:left="2160" w:hanging="2160"/>
        <w:jc w:val="both"/>
        <w:rPr>
          <w:rFonts w:cstheme="minorHAnsi"/>
          <w:lang w:val="en-US"/>
        </w:rPr>
      </w:pPr>
    </w:p>
    <w:p w14:paraId="269F9C0C" w14:textId="54967430" w:rsidR="00BB7D34" w:rsidRPr="00BB7D34" w:rsidRDefault="007B6FCF"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t xml:space="preserve">Our </w:t>
      </w:r>
      <w:r w:rsidR="00BB7D34" w:rsidRPr="00BB7D34">
        <w:rPr>
          <w:rFonts w:cstheme="minorHAnsi"/>
          <w:lang w:val="en-US"/>
        </w:rPr>
        <w:t>growth rates</w:t>
      </w:r>
      <w:r>
        <w:rPr>
          <w:rFonts w:cstheme="minorHAnsi"/>
          <w:lang w:val="en-US"/>
        </w:rPr>
        <w:t xml:space="preserve"> </w:t>
      </w:r>
      <w:r w:rsidR="00BB7D34" w:rsidRPr="00BB7D34">
        <w:rPr>
          <w:rFonts w:cstheme="minorHAnsi"/>
          <w:lang w:val="en-US"/>
        </w:rPr>
        <w:t>as we guided</w:t>
      </w:r>
      <w:r>
        <w:rPr>
          <w:rFonts w:cstheme="minorHAnsi"/>
          <w:lang w:val="en-US"/>
        </w:rPr>
        <w:t xml:space="preserve">, </w:t>
      </w:r>
      <w:r w:rsidR="00BB7D34" w:rsidRPr="00BB7D34">
        <w:rPr>
          <w:rFonts w:cstheme="minorHAnsi"/>
          <w:lang w:val="en-US"/>
        </w:rPr>
        <w:t>top line revenue is about 19</w:t>
      </w:r>
      <w:r>
        <w:rPr>
          <w:rFonts w:cstheme="minorHAnsi"/>
          <w:lang w:val="en-US"/>
        </w:rPr>
        <w:t>%</w:t>
      </w:r>
      <w:r w:rsidR="00BB7D34" w:rsidRPr="00BB7D34">
        <w:rPr>
          <w:rFonts w:cstheme="minorHAnsi"/>
          <w:lang w:val="en-US"/>
        </w:rPr>
        <w:t xml:space="preserve"> to 25%</w:t>
      </w:r>
      <w:r>
        <w:rPr>
          <w:rFonts w:cstheme="minorHAnsi"/>
          <w:lang w:val="en-US"/>
        </w:rPr>
        <w:t xml:space="preserve">, </w:t>
      </w:r>
      <w:r w:rsidR="00BB7D34" w:rsidRPr="00BB7D34">
        <w:rPr>
          <w:rFonts w:cstheme="minorHAnsi"/>
          <w:lang w:val="en-US"/>
        </w:rPr>
        <w:t>so we expect AIQ's overall growth rates to be falling towards the higher end of that guidance.</w:t>
      </w:r>
    </w:p>
    <w:p w14:paraId="543230C8"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248639E1" w14:textId="4421C6A7" w:rsidR="00BB7D34" w:rsidRPr="00BB7D34" w:rsidRDefault="007B6FCF" w:rsidP="00BB7D34">
      <w:pPr>
        <w:tabs>
          <w:tab w:val="left" w:pos="1164"/>
        </w:tabs>
        <w:spacing w:after="0" w:line="240" w:lineRule="auto"/>
        <w:ind w:left="2160" w:hanging="2160"/>
        <w:jc w:val="both"/>
        <w:rPr>
          <w:rFonts w:cstheme="minorHAnsi"/>
          <w:lang w:val="en-US"/>
        </w:rPr>
      </w:pPr>
      <w:r>
        <w:rPr>
          <w:rFonts w:cstheme="minorHAnsi"/>
          <w:lang w:val="en-US"/>
        </w:rPr>
        <w:t>Aaron</w:t>
      </w:r>
      <w:r>
        <w:rPr>
          <w:rFonts w:cstheme="minorHAnsi"/>
          <w:lang w:val="en-US"/>
        </w:rPr>
        <w:tab/>
      </w:r>
      <w:r>
        <w:rPr>
          <w:rFonts w:cstheme="minorHAnsi"/>
          <w:lang w:val="en-US"/>
        </w:rPr>
        <w:tab/>
      </w:r>
      <w:r w:rsidR="00BB7D34" w:rsidRPr="00BB7D34">
        <w:rPr>
          <w:rFonts w:cstheme="minorHAnsi"/>
          <w:lang w:val="en-US"/>
        </w:rPr>
        <w:t>Excellent. Thanks very much.</w:t>
      </w:r>
    </w:p>
    <w:p w14:paraId="4C6742AE"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661A927A" w14:textId="77777777" w:rsidR="007B6FCF" w:rsidRDefault="007B6FCF"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BB7D34" w:rsidRPr="00BB7D34">
        <w:rPr>
          <w:rFonts w:cstheme="minorHAnsi"/>
          <w:lang w:val="en-US"/>
        </w:rPr>
        <w:t xml:space="preserve">Thank you. </w:t>
      </w:r>
    </w:p>
    <w:p w14:paraId="4C73A2CA" w14:textId="77777777" w:rsidR="007B6FCF" w:rsidRDefault="007B6FCF" w:rsidP="00BB7D34">
      <w:pPr>
        <w:tabs>
          <w:tab w:val="left" w:pos="1164"/>
        </w:tabs>
        <w:spacing w:after="0" w:line="240" w:lineRule="auto"/>
        <w:ind w:left="2160" w:hanging="2160"/>
        <w:jc w:val="both"/>
        <w:rPr>
          <w:rFonts w:cstheme="minorHAnsi"/>
          <w:lang w:val="en-US"/>
        </w:rPr>
      </w:pPr>
    </w:p>
    <w:p w14:paraId="489F64F6" w14:textId="7425CAEF" w:rsidR="00BB7D34" w:rsidRPr="00BB7D34" w:rsidRDefault="007B6FCF" w:rsidP="00BB7D34">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BB7D34" w:rsidRPr="00BB7D34">
        <w:rPr>
          <w:rFonts w:cstheme="minorHAnsi"/>
          <w:lang w:val="en-US"/>
        </w:rPr>
        <w:t>And</w:t>
      </w:r>
      <w:r>
        <w:rPr>
          <w:rFonts w:cstheme="minorHAnsi"/>
          <w:lang w:val="en-US"/>
        </w:rPr>
        <w:t xml:space="preserve"> </w:t>
      </w:r>
      <w:r w:rsidR="00BB7D34" w:rsidRPr="00BB7D34">
        <w:rPr>
          <w:rFonts w:cstheme="minorHAnsi"/>
          <w:lang w:val="en-US"/>
        </w:rPr>
        <w:t>the next question comes from</w:t>
      </w:r>
      <w:r>
        <w:rPr>
          <w:rFonts w:cstheme="minorHAnsi"/>
          <w:lang w:val="en-US"/>
        </w:rPr>
        <w:t xml:space="preserve"> [indiscernible 28:14]</w:t>
      </w:r>
      <w:r w:rsidR="00BB7D34" w:rsidRPr="00BB7D34">
        <w:rPr>
          <w:rFonts w:cstheme="minorHAnsi"/>
          <w:lang w:val="en-US"/>
        </w:rPr>
        <w:t>. Go ahead.</w:t>
      </w:r>
    </w:p>
    <w:p w14:paraId="25F1048A"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19ECBDE6" w14:textId="77777777" w:rsidR="007B6FCF" w:rsidRDefault="007B6FCF" w:rsidP="00BB7D34">
      <w:pPr>
        <w:tabs>
          <w:tab w:val="left" w:pos="1164"/>
        </w:tabs>
        <w:spacing w:after="0" w:line="240" w:lineRule="auto"/>
        <w:ind w:left="2160" w:hanging="2160"/>
        <w:jc w:val="both"/>
        <w:rPr>
          <w:rFonts w:cstheme="minorHAnsi"/>
          <w:lang w:val="en-US"/>
        </w:rPr>
      </w:pPr>
      <w:r>
        <w:rPr>
          <w:rFonts w:cstheme="minorHAnsi"/>
          <w:lang w:val="en-US"/>
        </w:rPr>
        <w:t>M</w:t>
      </w:r>
      <w:r>
        <w:rPr>
          <w:rFonts w:cstheme="minorHAnsi"/>
          <w:lang w:val="en-US"/>
        </w:rPr>
        <w:tab/>
      </w:r>
      <w:r>
        <w:rPr>
          <w:rFonts w:cstheme="minorHAnsi"/>
          <w:lang w:val="en-US"/>
        </w:rPr>
        <w:tab/>
      </w:r>
      <w:r w:rsidR="00BB7D34" w:rsidRPr="00BB7D34">
        <w:rPr>
          <w:rFonts w:cstheme="minorHAnsi"/>
          <w:lang w:val="en-US"/>
        </w:rPr>
        <w:t xml:space="preserve">Hi. Am I audible? </w:t>
      </w:r>
    </w:p>
    <w:p w14:paraId="23A829CD" w14:textId="77777777" w:rsidR="007B6FCF" w:rsidRDefault="007B6FCF" w:rsidP="00BB7D34">
      <w:pPr>
        <w:tabs>
          <w:tab w:val="left" w:pos="1164"/>
        </w:tabs>
        <w:spacing w:after="0" w:line="240" w:lineRule="auto"/>
        <w:ind w:left="2160" w:hanging="2160"/>
        <w:jc w:val="both"/>
        <w:rPr>
          <w:rFonts w:cstheme="minorHAnsi"/>
          <w:lang w:val="en-US"/>
        </w:rPr>
      </w:pPr>
    </w:p>
    <w:p w14:paraId="79161181" w14:textId="77777777" w:rsidR="007B6FCF" w:rsidRDefault="007B6FCF" w:rsidP="00BB7D34">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BB7D34" w:rsidRPr="00BB7D34">
        <w:rPr>
          <w:rFonts w:cstheme="minorHAnsi"/>
          <w:lang w:val="en-US"/>
        </w:rPr>
        <w:t>Yes, you are</w:t>
      </w:r>
      <w:r>
        <w:rPr>
          <w:rFonts w:cstheme="minorHAnsi"/>
          <w:lang w:val="en-US"/>
        </w:rPr>
        <w:t>.</w:t>
      </w:r>
    </w:p>
    <w:p w14:paraId="4D1EC594" w14:textId="77777777" w:rsidR="007B6FCF" w:rsidRDefault="007B6FCF" w:rsidP="00BB7D34">
      <w:pPr>
        <w:tabs>
          <w:tab w:val="left" w:pos="1164"/>
        </w:tabs>
        <w:spacing w:after="0" w:line="240" w:lineRule="auto"/>
        <w:ind w:left="2160" w:hanging="2160"/>
        <w:jc w:val="both"/>
        <w:rPr>
          <w:rFonts w:cstheme="minorHAnsi"/>
          <w:lang w:val="en-US"/>
        </w:rPr>
      </w:pPr>
    </w:p>
    <w:p w14:paraId="00DAADE2" w14:textId="77777777" w:rsidR="007B6FCF" w:rsidRDefault="007B6FCF" w:rsidP="00BB7D34">
      <w:pPr>
        <w:tabs>
          <w:tab w:val="left" w:pos="1164"/>
        </w:tabs>
        <w:spacing w:after="0" w:line="240" w:lineRule="auto"/>
        <w:ind w:left="2160" w:hanging="2160"/>
        <w:jc w:val="both"/>
        <w:rPr>
          <w:rFonts w:cstheme="minorHAnsi"/>
          <w:lang w:val="en-US"/>
        </w:rPr>
      </w:pPr>
      <w:r>
        <w:rPr>
          <w:rFonts w:cstheme="minorHAnsi"/>
          <w:lang w:val="en-US"/>
        </w:rPr>
        <w:lastRenderedPageBreak/>
        <w:t>M</w:t>
      </w:r>
      <w:r>
        <w:rPr>
          <w:rFonts w:cstheme="minorHAnsi"/>
          <w:lang w:val="en-US"/>
        </w:rPr>
        <w:tab/>
      </w:r>
      <w:r>
        <w:rPr>
          <w:rFonts w:cstheme="minorHAnsi"/>
          <w:lang w:val="en-US"/>
        </w:rPr>
        <w:tab/>
        <w:t>G</w:t>
      </w:r>
      <w:r w:rsidR="00BB7D34" w:rsidRPr="00BB7D34">
        <w:rPr>
          <w:rFonts w:cstheme="minorHAnsi"/>
          <w:lang w:val="en-US"/>
        </w:rPr>
        <w:t>reat. Thank you</w:t>
      </w:r>
      <w:r>
        <w:rPr>
          <w:rFonts w:cstheme="minorHAnsi"/>
          <w:lang w:val="en-US"/>
        </w:rPr>
        <w:t xml:space="preserve"> </w:t>
      </w:r>
      <w:r w:rsidR="00BB7D34" w:rsidRPr="00BB7D34">
        <w:rPr>
          <w:rFonts w:cstheme="minorHAnsi"/>
          <w:lang w:val="en-US"/>
        </w:rPr>
        <w:t>for the presentation</w:t>
      </w:r>
      <w:r>
        <w:rPr>
          <w:rFonts w:cstheme="minorHAnsi"/>
          <w:lang w:val="en-US"/>
        </w:rPr>
        <w:t xml:space="preserve"> and o</w:t>
      </w:r>
      <w:r w:rsidR="00BB7D34" w:rsidRPr="00BB7D34">
        <w:rPr>
          <w:rFonts w:cstheme="minorHAnsi"/>
          <w:lang w:val="en-US"/>
        </w:rPr>
        <w:t>pportunity to ask questions. I have two</w:t>
      </w:r>
      <w:r>
        <w:rPr>
          <w:rFonts w:cstheme="minorHAnsi"/>
          <w:lang w:val="en-US"/>
        </w:rPr>
        <w:t xml:space="preserve">, </w:t>
      </w:r>
      <w:r w:rsidR="00BB7D34" w:rsidRPr="00BB7D34">
        <w:rPr>
          <w:rFonts w:cstheme="minorHAnsi"/>
          <w:lang w:val="en-US"/>
        </w:rPr>
        <w:t xml:space="preserve">please. </w:t>
      </w:r>
    </w:p>
    <w:p w14:paraId="12CB1ACA" w14:textId="77777777" w:rsidR="007B6FCF" w:rsidRDefault="007B6FCF" w:rsidP="00BB7D34">
      <w:pPr>
        <w:tabs>
          <w:tab w:val="left" w:pos="1164"/>
        </w:tabs>
        <w:spacing w:after="0" w:line="240" w:lineRule="auto"/>
        <w:ind w:left="2160" w:hanging="2160"/>
        <w:jc w:val="both"/>
        <w:rPr>
          <w:rFonts w:cstheme="minorHAnsi"/>
          <w:lang w:val="en-US"/>
        </w:rPr>
      </w:pPr>
    </w:p>
    <w:p w14:paraId="0B9941CA" w14:textId="77777777" w:rsidR="007B6FCF" w:rsidRDefault="007B6FCF"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First, can you please give more color on the material</w:t>
      </w:r>
      <w:r>
        <w:rPr>
          <w:rFonts w:cstheme="minorHAnsi"/>
          <w:lang w:val="en-US"/>
        </w:rPr>
        <w:t xml:space="preserve"> </w:t>
      </w:r>
      <w:r w:rsidR="00BB7D34" w:rsidRPr="00BB7D34">
        <w:rPr>
          <w:rFonts w:cstheme="minorHAnsi"/>
          <w:lang w:val="en-US"/>
        </w:rPr>
        <w:t xml:space="preserve">organic growth acceleration in </w:t>
      </w:r>
      <w:r w:rsidR="00623007">
        <w:rPr>
          <w:rFonts w:cstheme="minorHAnsi"/>
          <w:lang w:val="en-US"/>
        </w:rPr>
        <w:t>Q1</w:t>
      </w:r>
      <w:r w:rsidR="00BB7D34" w:rsidRPr="00BB7D34">
        <w:rPr>
          <w:rFonts w:cstheme="minorHAnsi"/>
          <w:lang w:val="en-US"/>
        </w:rPr>
        <w:t xml:space="preserve"> to around 50%</w:t>
      </w:r>
      <w:r>
        <w:rPr>
          <w:rFonts w:cstheme="minorHAnsi"/>
          <w:lang w:val="en-US"/>
        </w:rPr>
        <w:t>?  I</w:t>
      </w:r>
      <w:r w:rsidR="00BB7D34" w:rsidRPr="00BB7D34">
        <w:rPr>
          <w:rFonts w:cstheme="minorHAnsi"/>
          <w:lang w:val="en-US"/>
        </w:rPr>
        <w:t xml:space="preserve">f you can maybe decompose it in the impact of any projects delayed from </w:t>
      </w:r>
      <w:r>
        <w:rPr>
          <w:rFonts w:cstheme="minorHAnsi"/>
          <w:lang w:val="en-US"/>
        </w:rPr>
        <w:t>Q3</w:t>
      </w:r>
      <w:r w:rsidR="00BB7D34" w:rsidRPr="00BB7D34">
        <w:rPr>
          <w:rFonts w:cstheme="minorHAnsi"/>
          <w:lang w:val="en-US"/>
        </w:rPr>
        <w:t xml:space="preserve"> and </w:t>
      </w:r>
      <w:r w:rsidR="00623007">
        <w:rPr>
          <w:rFonts w:cstheme="minorHAnsi"/>
          <w:lang w:val="en-US"/>
        </w:rPr>
        <w:t>Q4</w:t>
      </w:r>
      <w:r w:rsidR="00BB7D34" w:rsidRPr="00BB7D34">
        <w:rPr>
          <w:rFonts w:cstheme="minorHAnsi"/>
          <w:lang w:val="en-US"/>
        </w:rPr>
        <w:t xml:space="preserve"> from new projects</w:t>
      </w:r>
      <w:r>
        <w:rPr>
          <w:rFonts w:cstheme="minorHAnsi"/>
          <w:lang w:val="en-US"/>
        </w:rPr>
        <w:t xml:space="preserve">? </w:t>
      </w:r>
      <w:r w:rsidR="00BB7D34" w:rsidRPr="00BB7D34">
        <w:rPr>
          <w:rFonts w:cstheme="minorHAnsi"/>
          <w:lang w:val="en-US"/>
        </w:rPr>
        <w:t xml:space="preserve">And overall, given </w:t>
      </w:r>
      <w:r>
        <w:rPr>
          <w:rFonts w:cstheme="minorHAnsi"/>
          <w:lang w:val="en-US"/>
        </w:rPr>
        <w:t xml:space="preserve">the </w:t>
      </w:r>
      <w:r w:rsidR="00BB7D34" w:rsidRPr="00BB7D34">
        <w:rPr>
          <w:rFonts w:cstheme="minorHAnsi"/>
          <w:lang w:val="en-US"/>
        </w:rPr>
        <w:t xml:space="preserve">strong </w:t>
      </w:r>
      <w:r w:rsidR="00623007">
        <w:rPr>
          <w:rFonts w:cstheme="minorHAnsi"/>
          <w:lang w:val="en-US"/>
        </w:rPr>
        <w:t>Q1</w:t>
      </w:r>
      <w:r>
        <w:rPr>
          <w:rFonts w:cstheme="minorHAnsi"/>
          <w:lang w:val="en-US"/>
        </w:rPr>
        <w:t xml:space="preserve">, </w:t>
      </w:r>
      <w:r w:rsidR="00BB7D34" w:rsidRPr="00BB7D34">
        <w:rPr>
          <w:rFonts w:cstheme="minorHAnsi"/>
          <w:lang w:val="en-US"/>
        </w:rPr>
        <w:t>is it fair to assume that the quarterly pattern in 2025 might change from 2024</w:t>
      </w:r>
      <w:r>
        <w:rPr>
          <w:rFonts w:cstheme="minorHAnsi"/>
          <w:lang w:val="en-US"/>
        </w:rPr>
        <w:t>?  S</w:t>
      </w:r>
      <w:r w:rsidR="00BB7D34" w:rsidRPr="00BB7D34">
        <w:rPr>
          <w:rFonts w:cstheme="minorHAnsi"/>
          <w:lang w:val="en-US"/>
        </w:rPr>
        <w:t>o potentially, we might see this year lower weight of 2</w:t>
      </w:r>
      <w:r>
        <w:rPr>
          <w:rFonts w:cstheme="minorHAnsi"/>
          <w:lang w:val="en-US"/>
        </w:rPr>
        <w:t>H</w:t>
      </w:r>
      <w:r w:rsidR="00BB7D34" w:rsidRPr="00BB7D34">
        <w:rPr>
          <w:rFonts w:cstheme="minorHAnsi"/>
          <w:lang w:val="en-US"/>
        </w:rPr>
        <w:t xml:space="preserve"> </w:t>
      </w:r>
      <w:r>
        <w:rPr>
          <w:rFonts w:cstheme="minorHAnsi"/>
          <w:lang w:val="en-US"/>
        </w:rPr>
        <w:t xml:space="preserve">in </w:t>
      </w:r>
      <w:r w:rsidR="00623007">
        <w:rPr>
          <w:rFonts w:cstheme="minorHAnsi"/>
          <w:lang w:val="en-US"/>
        </w:rPr>
        <w:t>Q4</w:t>
      </w:r>
      <w:r w:rsidR="00BB7D34" w:rsidRPr="00BB7D34">
        <w:rPr>
          <w:rFonts w:cstheme="minorHAnsi"/>
          <w:lang w:val="en-US"/>
        </w:rPr>
        <w:t xml:space="preserve"> in particular</w:t>
      </w:r>
      <w:r>
        <w:rPr>
          <w:rFonts w:cstheme="minorHAnsi"/>
          <w:lang w:val="en-US"/>
        </w:rPr>
        <w:t>?</w:t>
      </w:r>
    </w:p>
    <w:p w14:paraId="1ACE0061" w14:textId="77777777" w:rsidR="007B6FCF" w:rsidRDefault="007B6FCF" w:rsidP="00BB7D34">
      <w:pPr>
        <w:tabs>
          <w:tab w:val="left" w:pos="1164"/>
        </w:tabs>
        <w:spacing w:after="0" w:line="240" w:lineRule="auto"/>
        <w:ind w:left="2160" w:hanging="2160"/>
        <w:jc w:val="both"/>
        <w:rPr>
          <w:rFonts w:cstheme="minorHAnsi"/>
          <w:lang w:val="en-US"/>
        </w:rPr>
      </w:pPr>
    </w:p>
    <w:p w14:paraId="693125E7" w14:textId="77777777" w:rsidR="007B6FCF" w:rsidRDefault="007B6FCF"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BB7D34" w:rsidRPr="00BB7D34">
        <w:rPr>
          <w:rFonts w:cstheme="minorHAnsi"/>
          <w:lang w:val="en-US"/>
        </w:rPr>
        <w:t>So yes, the Q</w:t>
      </w:r>
      <w:r>
        <w:rPr>
          <w:rFonts w:cstheme="minorHAnsi"/>
          <w:lang w:val="en-US"/>
        </w:rPr>
        <w:t xml:space="preserve">1 had </w:t>
      </w:r>
      <w:r w:rsidR="00BB7D34" w:rsidRPr="00BB7D34">
        <w:rPr>
          <w:rFonts w:cstheme="minorHAnsi"/>
          <w:lang w:val="en-US"/>
        </w:rPr>
        <w:t>a very strong organic growth</w:t>
      </w:r>
      <w:r>
        <w:rPr>
          <w:rFonts w:cstheme="minorHAnsi"/>
          <w:lang w:val="en-US"/>
        </w:rPr>
        <w:t>. E</w:t>
      </w:r>
      <w:r w:rsidR="00BB7D34" w:rsidRPr="00BB7D34">
        <w:rPr>
          <w:rFonts w:cstheme="minorHAnsi"/>
          <w:lang w:val="en-US"/>
        </w:rPr>
        <w:t xml:space="preserve">ssentially, if you notice, that is a bit of a catch up since our </w:t>
      </w:r>
      <w:r>
        <w:rPr>
          <w:rFonts w:cstheme="minorHAnsi"/>
          <w:lang w:val="en-US"/>
        </w:rPr>
        <w:t>Q3</w:t>
      </w:r>
      <w:r w:rsidR="00BB7D34" w:rsidRPr="00BB7D34">
        <w:rPr>
          <w:rFonts w:cstheme="minorHAnsi"/>
          <w:lang w:val="en-US"/>
        </w:rPr>
        <w:t xml:space="preserve"> of last year</w:t>
      </w:r>
      <w:r>
        <w:rPr>
          <w:rFonts w:cstheme="minorHAnsi"/>
          <w:lang w:val="en-US"/>
        </w:rPr>
        <w:t xml:space="preserve">. We </w:t>
      </w:r>
      <w:r w:rsidR="00BB7D34" w:rsidRPr="00BB7D34">
        <w:rPr>
          <w:rFonts w:cstheme="minorHAnsi"/>
          <w:lang w:val="en-US"/>
        </w:rPr>
        <w:t xml:space="preserve">had a very strong </w:t>
      </w:r>
      <w:r w:rsidR="00623007">
        <w:rPr>
          <w:rFonts w:cstheme="minorHAnsi"/>
          <w:lang w:val="en-US"/>
        </w:rPr>
        <w:t>Q4</w:t>
      </w:r>
      <w:r>
        <w:rPr>
          <w:rFonts w:cstheme="minorHAnsi"/>
          <w:lang w:val="en-US"/>
        </w:rPr>
        <w:t xml:space="preserve">, </w:t>
      </w:r>
      <w:r w:rsidR="00BB7D34" w:rsidRPr="00BB7D34">
        <w:rPr>
          <w:rFonts w:cstheme="minorHAnsi"/>
          <w:lang w:val="en-US"/>
        </w:rPr>
        <w:t xml:space="preserve">but then we caught up with a bit of the timing issues that happened in </w:t>
      </w:r>
      <w:r>
        <w:rPr>
          <w:rFonts w:cstheme="minorHAnsi"/>
          <w:lang w:val="en-US"/>
        </w:rPr>
        <w:t>Q3</w:t>
      </w:r>
      <w:r w:rsidR="00BB7D34" w:rsidRPr="00BB7D34">
        <w:rPr>
          <w:rFonts w:cstheme="minorHAnsi"/>
          <w:lang w:val="en-US"/>
        </w:rPr>
        <w:t xml:space="preserve"> last year. And then that momentum continued into a little bit</w:t>
      </w:r>
      <w:r>
        <w:rPr>
          <w:rFonts w:cstheme="minorHAnsi"/>
          <w:lang w:val="en-US"/>
        </w:rPr>
        <w:t xml:space="preserve"> </w:t>
      </w:r>
      <w:r w:rsidR="00BB7D34" w:rsidRPr="00BB7D34">
        <w:rPr>
          <w:rFonts w:cstheme="minorHAnsi"/>
          <w:lang w:val="en-US"/>
        </w:rPr>
        <w:t xml:space="preserve">into </w:t>
      </w:r>
      <w:r w:rsidR="00623007">
        <w:rPr>
          <w:rFonts w:cstheme="minorHAnsi"/>
          <w:lang w:val="en-US"/>
        </w:rPr>
        <w:t>Q1</w:t>
      </w:r>
      <w:r w:rsidR="00BB7D34" w:rsidRPr="00BB7D34">
        <w:rPr>
          <w:rFonts w:cstheme="minorHAnsi"/>
          <w:lang w:val="en-US"/>
        </w:rPr>
        <w:t xml:space="preserve"> of 2025, as well. </w:t>
      </w:r>
    </w:p>
    <w:p w14:paraId="03048020" w14:textId="77777777" w:rsidR="007B6FCF" w:rsidRDefault="007B6FCF" w:rsidP="00BB7D34">
      <w:pPr>
        <w:tabs>
          <w:tab w:val="left" w:pos="1164"/>
        </w:tabs>
        <w:spacing w:after="0" w:line="240" w:lineRule="auto"/>
        <w:ind w:left="2160" w:hanging="2160"/>
        <w:jc w:val="both"/>
        <w:rPr>
          <w:rFonts w:cstheme="minorHAnsi"/>
          <w:lang w:val="en-US"/>
        </w:rPr>
      </w:pPr>
    </w:p>
    <w:p w14:paraId="481D0F1F" w14:textId="77777777" w:rsidR="007B6FCF" w:rsidRDefault="007B6FCF"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There was also an accelerated deployment of a software platform internationally, which is a point in time</w:t>
      </w:r>
      <w:r>
        <w:rPr>
          <w:rFonts w:cstheme="minorHAnsi"/>
          <w:lang w:val="en-US"/>
        </w:rPr>
        <w:t xml:space="preserve"> of </w:t>
      </w:r>
      <w:r w:rsidR="00BB7D34" w:rsidRPr="00BB7D34">
        <w:rPr>
          <w:rFonts w:cstheme="minorHAnsi"/>
          <w:lang w:val="en-US"/>
        </w:rPr>
        <w:t>revenue recognition</w:t>
      </w:r>
      <w:r>
        <w:rPr>
          <w:rFonts w:cstheme="minorHAnsi"/>
          <w:lang w:val="en-US"/>
        </w:rPr>
        <w:t xml:space="preserve">, </w:t>
      </w:r>
      <w:r w:rsidR="00BB7D34" w:rsidRPr="00BB7D34">
        <w:rPr>
          <w:rFonts w:cstheme="minorHAnsi"/>
          <w:lang w:val="en-US"/>
        </w:rPr>
        <w:t>you drop the software platform, and once the customer accepts, you are able to take the revenue as per our IFRS guidance. And that kind of enable</w:t>
      </w:r>
      <w:r>
        <w:rPr>
          <w:rFonts w:cstheme="minorHAnsi"/>
          <w:lang w:val="en-US"/>
        </w:rPr>
        <w:t>d</w:t>
      </w:r>
      <w:r w:rsidR="00BB7D34" w:rsidRPr="00BB7D34">
        <w:rPr>
          <w:rFonts w:cstheme="minorHAnsi"/>
          <w:lang w:val="en-US"/>
        </w:rPr>
        <w:t xml:space="preserve"> the revenue growth for </w:t>
      </w:r>
      <w:r w:rsidR="00623007">
        <w:rPr>
          <w:rFonts w:cstheme="minorHAnsi"/>
          <w:lang w:val="en-US"/>
        </w:rPr>
        <w:t>Q1</w:t>
      </w:r>
      <w:r w:rsidR="00BB7D34" w:rsidRPr="00BB7D34">
        <w:rPr>
          <w:rFonts w:cstheme="minorHAnsi"/>
          <w:lang w:val="en-US"/>
        </w:rPr>
        <w:t xml:space="preserve">25 as compared to </w:t>
      </w:r>
      <w:r w:rsidR="00623007">
        <w:rPr>
          <w:rFonts w:cstheme="minorHAnsi"/>
          <w:lang w:val="en-US"/>
        </w:rPr>
        <w:t>Q1</w:t>
      </w:r>
      <w:r w:rsidR="00BB7D34" w:rsidRPr="00BB7D34">
        <w:rPr>
          <w:rFonts w:cstheme="minorHAnsi"/>
          <w:lang w:val="en-US"/>
        </w:rPr>
        <w:t>24</w:t>
      </w:r>
      <w:r>
        <w:rPr>
          <w:rFonts w:cstheme="minorHAnsi"/>
          <w:lang w:val="en-US"/>
        </w:rPr>
        <w:t>.</w:t>
      </w:r>
    </w:p>
    <w:p w14:paraId="4E4921D2" w14:textId="77777777" w:rsidR="007B6FCF" w:rsidRDefault="007B6FCF" w:rsidP="00BB7D34">
      <w:pPr>
        <w:tabs>
          <w:tab w:val="left" w:pos="1164"/>
        </w:tabs>
        <w:spacing w:after="0" w:line="240" w:lineRule="auto"/>
        <w:ind w:left="2160" w:hanging="2160"/>
        <w:jc w:val="both"/>
        <w:rPr>
          <w:rFonts w:cstheme="minorHAnsi"/>
          <w:lang w:val="en-US"/>
        </w:rPr>
      </w:pPr>
    </w:p>
    <w:p w14:paraId="3993326C" w14:textId="77777777" w:rsidR="007B6FCF" w:rsidRDefault="007B6FCF"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B</w:t>
      </w:r>
      <w:r w:rsidR="00BB7D34" w:rsidRPr="00BB7D34">
        <w:rPr>
          <w:rFonts w:cstheme="minorHAnsi"/>
          <w:lang w:val="en-US"/>
        </w:rPr>
        <w:t xml:space="preserve">asically, if you kind of remove that, and then you </w:t>
      </w:r>
      <w:r>
        <w:rPr>
          <w:rFonts w:cstheme="minorHAnsi"/>
          <w:lang w:val="en-US"/>
        </w:rPr>
        <w:t>c</w:t>
      </w:r>
      <w:r w:rsidR="00BB7D34" w:rsidRPr="00BB7D34">
        <w:rPr>
          <w:rFonts w:cstheme="minorHAnsi"/>
          <w:lang w:val="en-US"/>
        </w:rPr>
        <w:t>ompare it</w:t>
      </w:r>
      <w:r>
        <w:rPr>
          <w:rFonts w:cstheme="minorHAnsi"/>
          <w:lang w:val="en-US"/>
        </w:rPr>
        <w:t xml:space="preserve">, then the </w:t>
      </w:r>
      <w:r w:rsidR="00623007">
        <w:rPr>
          <w:rFonts w:cstheme="minorHAnsi"/>
          <w:lang w:val="en-US"/>
        </w:rPr>
        <w:t>Q1</w:t>
      </w:r>
      <w:r>
        <w:rPr>
          <w:rFonts w:cstheme="minorHAnsi"/>
          <w:lang w:val="en-US"/>
        </w:rPr>
        <w:t xml:space="preserve"> </w:t>
      </w:r>
      <w:r w:rsidR="00BB7D34" w:rsidRPr="00BB7D34">
        <w:rPr>
          <w:rFonts w:cstheme="minorHAnsi"/>
          <w:lang w:val="en-US"/>
        </w:rPr>
        <w:t xml:space="preserve">revenue growth </w:t>
      </w:r>
      <w:r w:rsidR="00623007">
        <w:rPr>
          <w:rFonts w:cstheme="minorHAnsi"/>
          <w:lang w:val="en-US"/>
        </w:rPr>
        <w:t>year-on-year</w:t>
      </w:r>
      <w:r>
        <w:rPr>
          <w:rFonts w:cstheme="minorHAnsi"/>
          <w:lang w:val="en-US"/>
        </w:rPr>
        <w:t xml:space="preserve"> </w:t>
      </w:r>
      <w:r w:rsidR="00BB7D34" w:rsidRPr="00BB7D34">
        <w:rPr>
          <w:rFonts w:cstheme="minorHAnsi"/>
          <w:lang w:val="en-US"/>
        </w:rPr>
        <w:t xml:space="preserve">roughly falls towards the higher end of the guidance that we have given between </w:t>
      </w:r>
      <w:r>
        <w:rPr>
          <w:rFonts w:cstheme="minorHAnsi"/>
          <w:lang w:val="en-US"/>
        </w:rPr>
        <w:t xml:space="preserve">19% </w:t>
      </w:r>
      <w:r w:rsidR="00BB7D34" w:rsidRPr="00BB7D34">
        <w:rPr>
          <w:rFonts w:cstheme="minorHAnsi"/>
          <w:lang w:val="en-US"/>
        </w:rPr>
        <w:t>to 25%</w:t>
      </w:r>
      <w:r>
        <w:rPr>
          <w:rFonts w:cstheme="minorHAnsi"/>
          <w:lang w:val="en-US"/>
        </w:rPr>
        <w:t>. S</w:t>
      </w:r>
      <w:r w:rsidR="00BB7D34" w:rsidRPr="00BB7D34">
        <w:rPr>
          <w:rFonts w:cstheme="minorHAnsi"/>
          <w:lang w:val="en-US"/>
        </w:rPr>
        <w:t xml:space="preserve">o you can get a sense of the International deployment from that. </w:t>
      </w:r>
    </w:p>
    <w:p w14:paraId="7120C093" w14:textId="77777777" w:rsidR="007B6FCF" w:rsidRDefault="007B6FCF" w:rsidP="00BB7D34">
      <w:pPr>
        <w:tabs>
          <w:tab w:val="left" w:pos="1164"/>
        </w:tabs>
        <w:spacing w:after="0" w:line="240" w:lineRule="auto"/>
        <w:ind w:left="2160" w:hanging="2160"/>
        <w:jc w:val="both"/>
        <w:rPr>
          <w:rFonts w:cstheme="minorHAnsi"/>
          <w:lang w:val="en-US"/>
        </w:rPr>
      </w:pPr>
    </w:p>
    <w:p w14:paraId="6541376F" w14:textId="77777777" w:rsidR="007B6FCF" w:rsidRDefault="007B6FCF"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And then your next question was about the linearity</w:t>
      </w:r>
      <w:r>
        <w:rPr>
          <w:rFonts w:cstheme="minorHAnsi"/>
          <w:lang w:val="en-US"/>
        </w:rPr>
        <w:t>?  Y</w:t>
      </w:r>
      <w:r w:rsidR="00BB7D34" w:rsidRPr="00BB7D34">
        <w:rPr>
          <w:rFonts w:cstheme="minorHAnsi"/>
          <w:lang w:val="en-US"/>
        </w:rPr>
        <w:t>es, as I was responding to Aaron earlier, we are assessing the strong performance in Q</w:t>
      </w:r>
      <w:r>
        <w:rPr>
          <w:rFonts w:cstheme="minorHAnsi"/>
          <w:lang w:val="en-US"/>
        </w:rPr>
        <w:t>1</w:t>
      </w:r>
      <w:r w:rsidR="00BB7D34" w:rsidRPr="00BB7D34">
        <w:rPr>
          <w:rFonts w:cstheme="minorHAnsi"/>
          <w:lang w:val="en-US"/>
        </w:rPr>
        <w:t>, and we will revisit the guidance at the appropriate time.</w:t>
      </w:r>
      <w:r>
        <w:rPr>
          <w:rFonts w:cstheme="minorHAnsi"/>
          <w:lang w:val="en-US"/>
        </w:rPr>
        <w:t xml:space="preserve"> </w:t>
      </w:r>
      <w:r w:rsidR="00BB7D34" w:rsidRPr="00BB7D34">
        <w:rPr>
          <w:rFonts w:cstheme="minorHAnsi"/>
          <w:lang w:val="en-US"/>
        </w:rPr>
        <w:t>And there is also a little bit of a conscious effort to improve the linearity across the next three quarters as well, but at the same time to be able to</w:t>
      </w:r>
      <w:r>
        <w:rPr>
          <w:rFonts w:cstheme="minorHAnsi"/>
          <w:lang w:val="en-US"/>
        </w:rPr>
        <w:t xml:space="preserve"> </w:t>
      </w:r>
      <w:r w:rsidR="00BB7D34" w:rsidRPr="00BB7D34">
        <w:rPr>
          <w:rFonts w:cstheme="minorHAnsi"/>
          <w:lang w:val="en-US"/>
        </w:rPr>
        <w:t>meet or exceed our guidance. So</w:t>
      </w:r>
      <w:r>
        <w:rPr>
          <w:rFonts w:cstheme="minorHAnsi"/>
          <w:lang w:val="en-US"/>
        </w:rPr>
        <w:t xml:space="preserve">, </w:t>
      </w:r>
      <w:r w:rsidR="00BB7D34" w:rsidRPr="00BB7D34">
        <w:rPr>
          <w:rFonts w:cstheme="minorHAnsi"/>
          <w:lang w:val="en-US"/>
        </w:rPr>
        <w:t xml:space="preserve">you should see some amount of improvement as compared to last year in terms of the proportions of the quarters contribution to the revenue </w:t>
      </w:r>
      <w:r>
        <w:rPr>
          <w:rFonts w:cstheme="minorHAnsi"/>
          <w:lang w:val="en-US"/>
        </w:rPr>
        <w:t xml:space="preserve">in </w:t>
      </w:r>
      <w:r w:rsidR="00BB7D34" w:rsidRPr="00BB7D34">
        <w:rPr>
          <w:rFonts w:cstheme="minorHAnsi"/>
          <w:lang w:val="en-US"/>
        </w:rPr>
        <w:t xml:space="preserve">the financials as linearity improves with more revenue being pulled into </w:t>
      </w:r>
      <w:r w:rsidR="00A93E24">
        <w:rPr>
          <w:rFonts w:cstheme="minorHAnsi"/>
          <w:lang w:val="en-US"/>
        </w:rPr>
        <w:t>Q2</w:t>
      </w:r>
      <w:r w:rsidR="00BB7D34" w:rsidRPr="00BB7D34">
        <w:rPr>
          <w:rFonts w:cstheme="minorHAnsi"/>
          <w:lang w:val="en-US"/>
        </w:rPr>
        <w:t xml:space="preserve"> and </w:t>
      </w:r>
      <w:r>
        <w:rPr>
          <w:rFonts w:cstheme="minorHAnsi"/>
          <w:lang w:val="en-US"/>
        </w:rPr>
        <w:t xml:space="preserve">Q3 </w:t>
      </w:r>
      <w:r w:rsidR="00BB7D34" w:rsidRPr="00BB7D34">
        <w:rPr>
          <w:rFonts w:cstheme="minorHAnsi"/>
          <w:lang w:val="en-US"/>
        </w:rPr>
        <w:t xml:space="preserve">and avoid the big peaks that we saw last year in </w:t>
      </w:r>
      <w:r w:rsidR="00623007">
        <w:rPr>
          <w:rFonts w:cstheme="minorHAnsi"/>
          <w:lang w:val="en-US"/>
        </w:rPr>
        <w:t>Q4</w:t>
      </w:r>
      <w:r>
        <w:rPr>
          <w:rFonts w:cstheme="minorHAnsi"/>
          <w:lang w:val="en-US"/>
        </w:rPr>
        <w:t xml:space="preserve">, so </w:t>
      </w:r>
      <w:r w:rsidR="00BB7D34" w:rsidRPr="00BB7D34">
        <w:rPr>
          <w:rFonts w:cstheme="minorHAnsi"/>
          <w:lang w:val="en-US"/>
        </w:rPr>
        <w:t xml:space="preserve">we are able to model the business better and also provide a consistent growth pattern into the outer years. </w:t>
      </w:r>
    </w:p>
    <w:p w14:paraId="08E59F8C" w14:textId="77777777" w:rsidR="007B6FCF" w:rsidRDefault="007B6FCF" w:rsidP="00BB7D34">
      <w:pPr>
        <w:tabs>
          <w:tab w:val="left" w:pos="1164"/>
        </w:tabs>
        <w:spacing w:after="0" w:line="240" w:lineRule="auto"/>
        <w:ind w:left="2160" w:hanging="2160"/>
        <w:jc w:val="both"/>
        <w:rPr>
          <w:rFonts w:cstheme="minorHAnsi"/>
          <w:lang w:val="en-US"/>
        </w:rPr>
      </w:pPr>
    </w:p>
    <w:p w14:paraId="67BB5C49" w14:textId="1DCDF270" w:rsidR="00BB7D34" w:rsidRPr="00BB7D34" w:rsidRDefault="007B6FCF"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t>J</w:t>
      </w:r>
      <w:r w:rsidR="00BB7D34" w:rsidRPr="00BB7D34">
        <w:rPr>
          <w:rFonts w:cstheme="minorHAnsi"/>
          <w:lang w:val="en-US"/>
        </w:rPr>
        <w:t xml:space="preserve">ust one point to add to that. </w:t>
      </w:r>
      <w:r>
        <w:rPr>
          <w:rFonts w:cstheme="minorHAnsi"/>
          <w:lang w:val="en-US"/>
        </w:rPr>
        <w:t>T</w:t>
      </w:r>
      <w:r w:rsidR="00BB7D34" w:rsidRPr="00BB7D34">
        <w:rPr>
          <w:rFonts w:cstheme="minorHAnsi"/>
          <w:lang w:val="en-US"/>
        </w:rPr>
        <w:t xml:space="preserve">he international business over the last two years, as we win and deploy, now we win more and we start deploying </w:t>
      </w:r>
      <w:r>
        <w:rPr>
          <w:rFonts w:cstheme="minorHAnsi"/>
          <w:lang w:val="en-US"/>
        </w:rPr>
        <w:t xml:space="preserve">it, </w:t>
      </w:r>
      <w:r w:rsidR="00BB7D34" w:rsidRPr="00BB7D34">
        <w:rPr>
          <w:rFonts w:cstheme="minorHAnsi"/>
          <w:lang w:val="en-US"/>
        </w:rPr>
        <w:t>the seasonality of the revenue recognition starts to overlap</w:t>
      </w:r>
      <w:r>
        <w:rPr>
          <w:rFonts w:cstheme="minorHAnsi"/>
          <w:lang w:val="en-US"/>
        </w:rPr>
        <w:t xml:space="preserve">.  </w:t>
      </w:r>
      <w:r w:rsidR="00BB7D34" w:rsidRPr="00BB7D34">
        <w:rPr>
          <w:rFonts w:cstheme="minorHAnsi"/>
          <w:lang w:val="en-US"/>
        </w:rPr>
        <w:t xml:space="preserve">And </w:t>
      </w:r>
      <w:r>
        <w:rPr>
          <w:rFonts w:cstheme="minorHAnsi"/>
          <w:lang w:val="en-US"/>
        </w:rPr>
        <w:t xml:space="preserve">it’s </w:t>
      </w:r>
      <w:r w:rsidR="00BB7D34" w:rsidRPr="00BB7D34">
        <w:rPr>
          <w:rFonts w:cstheme="minorHAnsi"/>
          <w:lang w:val="en-US"/>
        </w:rPr>
        <w:t>that overlap that we forecast and we estimate that will smoothen out the linearity of the quarter to quarter earnings. Last year</w:t>
      </w:r>
      <w:r>
        <w:rPr>
          <w:rFonts w:cstheme="minorHAnsi"/>
          <w:lang w:val="en-US"/>
        </w:rPr>
        <w:t xml:space="preserve">, </w:t>
      </w:r>
      <w:r w:rsidR="00BB7D34" w:rsidRPr="00BB7D34">
        <w:rPr>
          <w:rFonts w:cstheme="minorHAnsi"/>
          <w:lang w:val="en-US"/>
        </w:rPr>
        <w:t xml:space="preserve">we had a real hockey stick at </w:t>
      </w:r>
      <w:r w:rsidR="00623007">
        <w:rPr>
          <w:rFonts w:cstheme="minorHAnsi"/>
          <w:lang w:val="en-US"/>
        </w:rPr>
        <w:t>Q4</w:t>
      </w:r>
      <w:r w:rsidR="00BB7D34" w:rsidRPr="00BB7D34">
        <w:rPr>
          <w:rFonts w:cstheme="minorHAnsi"/>
          <w:lang w:val="en-US"/>
        </w:rPr>
        <w:t>, and some international revenue pushed out, and now we will start to see some normalization across the midterm guidance period.</w:t>
      </w:r>
    </w:p>
    <w:p w14:paraId="19D03B02"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64747113" w14:textId="207A158D" w:rsidR="00BB7D34" w:rsidRPr="00BB7D34" w:rsidRDefault="007B6FCF" w:rsidP="00BB7D34">
      <w:pPr>
        <w:tabs>
          <w:tab w:val="left" w:pos="1164"/>
        </w:tabs>
        <w:spacing w:after="0" w:line="240" w:lineRule="auto"/>
        <w:ind w:left="2160" w:hanging="2160"/>
        <w:jc w:val="both"/>
        <w:rPr>
          <w:rFonts w:cstheme="minorHAnsi"/>
          <w:lang w:val="en-US"/>
        </w:rPr>
      </w:pPr>
      <w:r>
        <w:rPr>
          <w:rFonts w:cstheme="minorHAnsi"/>
          <w:lang w:val="en-US"/>
        </w:rPr>
        <w:t>M</w:t>
      </w:r>
      <w:r>
        <w:rPr>
          <w:rFonts w:cstheme="minorHAnsi"/>
          <w:lang w:val="en-US"/>
        </w:rPr>
        <w:tab/>
      </w:r>
      <w:r>
        <w:rPr>
          <w:rFonts w:cstheme="minorHAnsi"/>
          <w:lang w:val="en-US"/>
        </w:rPr>
        <w:tab/>
        <w:t>T</w:t>
      </w:r>
      <w:r w:rsidR="00BB7D34" w:rsidRPr="00BB7D34">
        <w:rPr>
          <w:rFonts w:cstheme="minorHAnsi"/>
          <w:lang w:val="en-US"/>
        </w:rPr>
        <w:t xml:space="preserve">hank you. And my second question is on </w:t>
      </w:r>
      <w:r>
        <w:rPr>
          <w:rFonts w:cstheme="minorHAnsi"/>
          <w:lang w:val="en-US"/>
        </w:rPr>
        <w:t xml:space="preserve">AIQ, </w:t>
      </w:r>
      <w:r w:rsidR="00BB7D34" w:rsidRPr="00BB7D34">
        <w:rPr>
          <w:rFonts w:cstheme="minorHAnsi"/>
          <w:lang w:val="en-US"/>
        </w:rPr>
        <w:t>where revenue was very strong</w:t>
      </w:r>
      <w:r>
        <w:rPr>
          <w:rFonts w:cstheme="minorHAnsi"/>
          <w:lang w:val="en-US"/>
        </w:rPr>
        <w:t xml:space="preserve"> but net </w:t>
      </w:r>
      <w:r w:rsidR="00BB7D34" w:rsidRPr="00BB7D34">
        <w:rPr>
          <w:rFonts w:cstheme="minorHAnsi"/>
          <w:lang w:val="en-US"/>
        </w:rPr>
        <w:t xml:space="preserve">margin remains volatile, </w:t>
      </w:r>
      <w:r>
        <w:rPr>
          <w:rFonts w:cstheme="minorHAnsi"/>
          <w:lang w:val="en-US"/>
        </w:rPr>
        <w:t xml:space="preserve">[indiscernible 31:59] </w:t>
      </w:r>
      <w:r w:rsidR="00BB7D34" w:rsidRPr="00BB7D34">
        <w:rPr>
          <w:rFonts w:cstheme="minorHAnsi"/>
          <w:lang w:val="en-US"/>
        </w:rPr>
        <w:t xml:space="preserve">14% in </w:t>
      </w:r>
      <w:r w:rsidR="00623007">
        <w:rPr>
          <w:rFonts w:cstheme="minorHAnsi"/>
          <w:lang w:val="en-US"/>
        </w:rPr>
        <w:t>Q1</w:t>
      </w:r>
      <w:r w:rsidR="00BB7D34" w:rsidRPr="00BB7D34">
        <w:rPr>
          <w:rFonts w:cstheme="minorHAnsi"/>
          <w:lang w:val="en-US"/>
        </w:rPr>
        <w:t xml:space="preserve"> compared to 40 plus last year. Are there any structural changes in </w:t>
      </w:r>
      <w:r>
        <w:rPr>
          <w:rFonts w:cstheme="minorHAnsi"/>
          <w:lang w:val="en-US"/>
        </w:rPr>
        <w:t>p</w:t>
      </w:r>
      <w:r w:rsidR="00BB7D34" w:rsidRPr="00BB7D34">
        <w:rPr>
          <w:rFonts w:cstheme="minorHAnsi"/>
          <w:lang w:val="en-US"/>
        </w:rPr>
        <w:t>roject mix</w:t>
      </w:r>
      <w:r>
        <w:rPr>
          <w:rFonts w:cstheme="minorHAnsi"/>
          <w:lang w:val="en-US"/>
        </w:rPr>
        <w:t xml:space="preserve"> that skew </w:t>
      </w:r>
      <w:r w:rsidR="00BB7D34" w:rsidRPr="00BB7D34">
        <w:rPr>
          <w:rFonts w:cstheme="minorHAnsi"/>
          <w:lang w:val="en-US"/>
        </w:rPr>
        <w:t>towards higher share of infra, or is the business as usual, and we should see margin recovery towards 40% in the next quarters?</w:t>
      </w:r>
    </w:p>
    <w:p w14:paraId="6222CC54"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75ED0602" w14:textId="77777777" w:rsidR="007B6FCF" w:rsidRDefault="007B6FCF"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BB7D34" w:rsidRPr="00BB7D34">
        <w:rPr>
          <w:rFonts w:cstheme="minorHAnsi"/>
          <w:lang w:val="en-US"/>
        </w:rPr>
        <w:t>I would say there are no fundamentally structural changes as such</w:t>
      </w:r>
      <w:r>
        <w:rPr>
          <w:rFonts w:cstheme="minorHAnsi"/>
          <w:lang w:val="en-US"/>
        </w:rPr>
        <w:t>. I</w:t>
      </w:r>
      <w:r w:rsidR="00BB7D34" w:rsidRPr="00BB7D34">
        <w:rPr>
          <w:rFonts w:cstheme="minorHAnsi"/>
          <w:lang w:val="en-US"/>
        </w:rPr>
        <w:t>t's predominantly business as usual</w:t>
      </w:r>
      <w:r>
        <w:rPr>
          <w:rFonts w:cstheme="minorHAnsi"/>
          <w:lang w:val="en-US"/>
        </w:rPr>
        <w:t xml:space="preserve">. And </w:t>
      </w:r>
      <w:r w:rsidR="00BB7D34" w:rsidRPr="00BB7D34">
        <w:rPr>
          <w:rFonts w:cstheme="minorHAnsi"/>
          <w:lang w:val="en-US"/>
        </w:rPr>
        <w:t>very much so, like we say, it depends on the type of revenue that is being recognized</w:t>
      </w:r>
      <w:r>
        <w:rPr>
          <w:rFonts w:cstheme="minorHAnsi"/>
          <w:lang w:val="en-US"/>
        </w:rPr>
        <w:t xml:space="preserve">. In </w:t>
      </w:r>
      <w:r w:rsidR="00623007">
        <w:rPr>
          <w:rFonts w:cstheme="minorHAnsi"/>
          <w:lang w:val="en-US"/>
        </w:rPr>
        <w:t>Q1</w:t>
      </w:r>
      <w:r w:rsidR="00BB7D34" w:rsidRPr="00BB7D34">
        <w:rPr>
          <w:rFonts w:cstheme="minorHAnsi"/>
          <w:lang w:val="en-US"/>
        </w:rPr>
        <w:t xml:space="preserve"> </w:t>
      </w:r>
      <w:r>
        <w:rPr>
          <w:rFonts w:cstheme="minorHAnsi"/>
          <w:lang w:val="en-US"/>
        </w:rPr>
        <w:t xml:space="preserve">it </w:t>
      </w:r>
      <w:r w:rsidR="00BB7D34" w:rsidRPr="00BB7D34">
        <w:rPr>
          <w:rFonts w:cstheme="minorHAnsi"/>
          <w:lang w:val="en-US"/>
        </w:rPr>
        <w:t xml:space="preserve">was predominantly driven by deployments of the existing generation of </w:t>
      </w:r>
      <w:r w:rsidR="00BB7D34" w:rsidRPr="00BB7D34">
        <w:rPr>
          <w:rFonts w:cstheme="minorHAnsi"/>
          <w:lang w:val="en-US"/>
        </w:rPr>
        <w:lastRenderedPageBreak/>
        <w:t xml:space="preserve">what they call generation one to three products, </w:t>
      </w:r>
      <w:r>
        <w:rPr>
          <w:rFonts w:cstheme="minorHAnsi"/>
          <w:lang w:val="en-US"/>
        </w:rPr>
        <w:t>w</w:t>
      </w:r>
      <w:r w:rsidR="00BB7D34" w:rsidRPr="00BB7D34">
        <w:rPr>
          <w:rFonts w:cstheme="minorHAnsi"/>
          <w:lang w:val="en-US"/>
        </w:rPr>
        <w:t xml:space="preserve">hich are the </w:t>
      </w:r>
      <w:r w:rsidR="004B723E">
        <w:rPr>
          <w:rFonts w:cstheme="minorHAnsi"/>
          <w:lang w:val="en-US"/>
        </w:rPr>
        <w:t>AIQ</w:t>
      </w:r>
      <w:r w:rsidR="00BB7D34" w:rsidRPr="00BB7D34">
        <w:rPr>
          <w:rFonts w:cstheme="minorHAnsi"/>
          <w:lang w:val="en-US"/>
        </w:rPr>
        <w:t xml:space="preserve"> suite of upstream operations like products such as </w:t>
      </w:r>
      <w:r>
        <w:rPr>
          <w:rFonts w:cstheme="minorHAnsi"/>
          <w:lang w:val="en-US"/>
        </w:rPr>
        <w:t xml:space="preserve">ROBOWELL </w:t>
      </w:r>
      <w:r w:rsidR="00BB7D34" w:rsidRPr="00BB7D34">
        <w:rPr>
          <w:rFonts w:cstheme="minorHAnsi"/>
          <w:lang w:val="en-US"/>
        </w:rPr>
        <w:t xml:space="preserve">and </w:t>
      </w:r>
      <w:r>
        <w:rPr>
          <w:rFonts w:cstheme="minorHAnsi"/>
          <w:lang w:val="en-US"/>
        </w:rPr>
        <w:t xml:space="preserve">the </w:t>
      </w:r>
      <w:r w:rsidR="00BB7D34" w:rsidRPr="00BB7D34">
        <w:rPr>
          <w:rFonts w:cstheme="minorHAnsi"/>
          <w:lang w:val="en-US"/>
        </w:rPr>
        <w:t>R360</w:t>
      </w:r>
      <w:r>
        <w:rPr>
          <w:rFonts w:cstheme="minorHAnsi"/>
          <w:lang w:val="en-US"/>
        </w:rPr>
        <w:t>, t</w:t>
      </w:r>
      <w:r w:rsidR="00BB7D34" w:rsidRPr="00BB7D34">
        <w:rPr>
          <w:rFonts w:cstheme="minorHAnsi"/>
          <w:lang w:val="en-US"/>
        </w:rPr>
        <w:t>here's more deployment revenue. And these deployment revenue</w:t>
      </w:r>
      <w:r>
        <w:rPr>
          <w:rFonts w:cstheme="minorHAnsi"/>
          <w:lang w:val="en-US"/>
        </w:rPr>
        <w:t>s</w:t>
      </w:r>
      <w:r w:rsidR="00BB7D34" w:rsidRPr="00BB7D34">
        <w:rPr>
          <w:rFonts w:cstheme="minorHAnsi"/>
          <w:lang w:val="en-US"/>
        </w:rPr>
        <w:t xml:space="preserve"> tend to have a margin profile which is similar to like a system integration margin</w:t>
      </w:r>
      <w:r>
        <w:rPr>
          <w:rFonts w:cstheme="minorHAnsi"/>
          <w:lang w:val="en-US"/>
        </w:rPr>
        <w:t xml:space="preserve">, and </w:t>
      </w:r>
      <w:r w:rsidR="00BB7D34" w:rsidRPr="00BB7D34">
        <w:rPr>
          <w:rFonts w:cstheme="minorHAnsi"/>
          <w:lang w:val="en-US"/>
        </w:rPr>
        <w:t xml:space="preserve">that's why some of the gross margins are suppressed for this quarter. But that said, it is very important to know that as we go through the year </w:t>
      </w:r>
      <w:r>
        <w:rPr>
          <w:rFonts w:cstheme="minorHAnsi"/>
          <w:lang w:val="en-US"/>
        </w:rPr>
        <w:t xml:space="preserve">there </w:t>
      </w:r>
      <w:r w:rsidR="00BB7D34" w:rsidRPr="00BB7D34">
        <w:rPr>
          <w:rFonts w:cstheme="minorHAnsi"/>
          <w:lang w:val="en-US"/>
        </w:rPr>
        <w:t>will be a lot more software composition coming into the picture like it was in 2024</w:t>
      </w:r>
      <w:r>
        <w:rPr>
          <w:rFonts w:cstheme="minorHAnsi"/>
          <w:lang w:val="en-US"/>
        </w:rPr>
        <w:t xml:space="preserve">, </w:t>
      </w:r>
      <w:r w:rsidR="00BB7D34" w:rsidRPr="00BB7D34">
        <w:rPr>
          <w:rFonts w:cstheme="minorHAnsi"/>
          <w:lang w:val="en-US"/>
        </w:rPr>
        <w:t>so that that would improve the overall margin mix for the revenues</w:t>
      </w:r>
      <w:r>
        <w:rPr>
          <w:rFonts w:cstheme="minorHAnsi"/>
          <w:lang w:val="en-US"/>
        </w:rPr>
        <w:t xml:space="preserve">. So </w:t>
      </w:r>
      <w:r w:rsidR="00BB7D34" w:rsidRPr="00BB7D34">
        <w:rPr>
          <w:rFonts w:cstheme="minorHAnsi"/>
          <w:lang w:val="en-US"/>
        </w:rPr>
        <w:t xml:space="preserve">much so it should show a very equitable growth </w:t>
      </w:r>
      <w:r w:rsidR="00623007">
        <w:rPr>
          <w:rFonts w:cstheme="minorHAnsi"/>
          <w:lang w:val="en-US"/>
        </w:rPr>
        <w:t>year-on-year</w:t>
      </w:r>
      <w:r>
        <w:rPr>
          <w:rFonts w:cstheme="minorHAnsi"/>
          <w:lang w:val="en-US"/>
        </w:rPr>
        <w:t>, v</w:t>
      </w:r>
      <w:r w:rsidR="00BB7D34" w:rsidRPr="00BB7D34">
        <w:rPr>
          <w:rFonts w:cstheme="minorHAnsi"/>
          <w:lang w:val="en-US"/>
        </w:rPr>
        <w:t>ery much like</w:t>
      </w:r>
      <w:r>
        <w:rPr>
          <w:rFonts w:cstheme="minorHAnsi"/>
          <w:lang w:val="en-US"/>
        </w:rPr>
        <w:t xml:space="preserve"> [indiscernible 33:18].</w:t>
      </w:r>
    </w:p>
    <w:p w14:paraId="73B5B228" w14:textId="77777777" w:rsidR="007B6FCF" w:rsidRDefault="007B6FCF" w:rsidP="00BB7D34">
      <w:pPr>
        <w:tabs>
          <w:tab w:val="left" w:pos="1164"/>
        </w:tabs>
        <w:spacing w:after="0" w:line="240" w:lineRule="auto"/>
        <w:ind w:left="2160" w:hanging="2160"/>
        <w:jc w:val="both"/>
        <w:rPr>
          <w:rFonts w:cstheme="minorHAnsi"/>
          <w:lang w:val="en-US"/>
        </w:rPr>
      </w:pPr>
    </w:p>
    <w:p w14:paraId="61379285" w14:textId="77777777" w:rsidR="00173CCF" w:rsidRDefault="007B6FCF"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BB7D34" w:rsidRPr="00BB7D34">
        <w:rPr>
          <w:rFonts w:cstheme="minorHAnsi"/>
          <w:lang w:val="en-US"/>
        </w:rPr>
        <w:t>So</w:t>
      </w:r>
      <w:r>
        <w:rPr>
          <w:rFonts w:cstheme="minorHAnsi"/>
          <w:lang w:val="en-US"/>
        </w:rPr>
        <w:t xml:space="preserve"> </w:t>
      </w:r>
      <w:r w:rsidR="00BB7D34" w:rsidRPr="00BB7D34">
        <w:rPr>
          <w:rFonts w:cstheme="minorHAnsi"/>
          <w:lang w:val="en-US"/>
        </w:rPr>
        <w:t>another</w:t>
      </w:r>
      <w:r>
        <w:rPr>
          <w:rFonts w:cstheme="minorHAnsi"/>
          <w:lang w:val="en-US"/>
        </w:rPr>
        <w:t xml:space="preserve"> </w:t>
      </w:r>
      <w:r w:rsidR="00BB7D34" w:rsidRPr="00BB7D34">
        <w:rPr>
          <w:rFonts w:cstheme="minorHAnsi"/>
          <w:lang w:val="en-US"/>
        </w:rPr>
        <w:t xml:space="preserve">lens to understand AIQ's, business, </w:t>
      </w:r>
      <w:r>
        <w:rPr>
          <w:rFonts w:cstheme="minorHAnsi"/>
          <w:lang w:val="en-US"/>
        </w:rPr>
        <w:t>G</w:t>
      </w:r>
      <w:r w:rsidR="00BB7D34" w:rsidRPr="00BB7D34">
        <w:rPr>
          <w:rFonts w:cstheme="minorHAnsi"/>
          <w:lang w:val="en-US"/>
        </w:rPr>
        <w:t xml:space="preserve">en </w:t>
      </w:r>
      <w:r>
        <w:rPr>
          <w:rFonts w:cstheme="minorHAnsi"/>
          <w:lang w:val="en-US"/>
        </w:rPr>
        <w:t xml:space="preserve">1 </w:t>
      </w:r>
      <w:r w:rsidR="00BB7D34" w:rsidRPr="00BB7D34">
        <w:rPr>
          <w:rFonts w:cstheme="minorHAnsi"/>
          <w:lang w:val="en-US"/>
        </w:rPr>
        <w:t xml:space="preserve">to Gen </w:t>
      </w:r>
      <w:r>
        <w:rPr>
          <w:rFonts w:cstheme="minorHAnsi"/>
          <w:lang w:val="en-US"/>
        </w:rPr>
        <w:t>3 b</w:t>
      </w:r>
      <w:r w:rsidR="00BB7D34" w:rsidRPr="00BB7D34">
        <w:rPr>
          <w:rFonts w:cstheme="minorHAnsi"/>
          <w:lang w:val="en-US"/>
        </w:rPr>
        <w:t>usiness,</w:t>
      </w:r>
      <w:r>
        <w:rPr>
          <w:rFonts w:cstheme="minorHAnsi"/>
          <w:lang w:val="en-US"/>
        </w:rPr>
        <w:t xml:space="preserve"> </w:t>
      </w:r>
      <w:r w:rsidR="00BB7D34" w:rsidRPr="00BB7D34">
        <w:rPr>
          <w:rFonts w:cstheme="minorHAnsi"/>
          <w:lang w:val="en-US"/>
        </w:rPr>
        <w:t>R</w:t>
      </w:r>
      <w:r>
        <w:rPr>
          <w:rFonts w:cstheme="minorHAnsi"/>
          <w:lang w:val="en-US"/>
        </w:rPr>
        <w:t xml:space="preserve">OBOWELL, </w:t>
      </w:r>
      <w:r w:rsidR="00173CCF">
        <w:rPr>
          <w:rFonts w:cstheme="minorHAnsi"/>
          <w:lang w:val="en-US"/>
        </w:rPr>
        <w:t xml:space="preserve">FORESIGHT, these </w:t>
      </w:r>
      <w:r w:rsidR="00BB7D34" w:rsidRPr="00BB7D34">
        <w:rPr>
          <w:rFonts w:cstheme="minorHAnsi"/>
          <w:lang w:val="en-US"/>
        </w:rPr>
        <w:t>are automation AI driven deployment down to the well</w:t>
      </w:r>
      <w:r w:rsidR="00173CCF">
        <w:rPr>
          <w:rFonts w:cstheme="minorHAnsi"/>
          <w:lang w:val="en-US"/>
        </w:rPr>
        <w:t xml:space="preserve">, so </w:t>
      </w:r>
      <w:r w:rsidR="00BB7D34" w:rsidRPr="00BB7D34">
        <w:rPr>
          <w:rFonts w:cstheme="minorHAnsi"/>
          <w:lang w:val="en-US"/>
        </w:rPr>
        <w:t>there's always some physical devices and software. And then when we innovated with energy, the energy</w:t>
      </w:r>
      <w:r w:rsidR="00173CCF">
        <w:rPr>
          <w:rFonts w:cstheme="minorHAnsi"/>
          <w:lang w:val="en-US"/>
        </w:rPr>
        <w:t xml:space="preserve"> </w:t>
      </w:r>
      <w:r w:rsidR="00BB7D34" w:rsidRPr="00BB7D34">
        <w:rPr>
          <w:rFonts w:cstheme="minorHAnsi"/>
          <w:lang w:val="en-US"/>
        </w:rPr>
        <w:t>AI, that's a software play. Of course, there's compute needed to structure it, and you will see the two blends. So</w:t>
      </w:r>
      <w:r w:rsidR="00173CCF">
        <w:rPr>
          <w:rFonts w:cstheme="minorHAnsi"/>
          <w:lang w:val="en-US"/>
        </w:rPr>
        <w:t xml:space="preserve">, </w:t>
      </w:r>
      <w:r w:rsidR="00BB7D34" w:rsidRPr="00BB7D34">
        <w:rPr>
          <w:rFonts w:cstheme="minorHAnsi"/>
          <w:lang w:val="en-US"/>
        </w:rPr>
        <w:t xml:space="preserve">while it's not a change in structure in </w:t>
      </w:r>
      <w:r w:rsidR="00173CCF">
        <w:rPr>
          <w:rFonts w:cstheme="minorHAnsi"/>
          <w:lang w:val="en-US"/>
        </w:rPr>
        <w:t xml:space="preserve">AIQ, </w:t>
      </w:r>
      <w:r w:rsidR="00BB7D34" w:rsidRPr="00BB7D34">
        <w:rPr>
          <w:rFonts w:cstheme="minorHAnsi"/>
          <w:lang w:val="en-US"/>
        </w:rPr>
        <w:t>but the energy</w:t>
      </w:r>
      <w:r w:rsidR="00173CCF">
        <w:rPr>
          <w:rFonts w:cstheme="minorHAnsi"/>
          <w:lang w:val="en-US"/>
        </w:rPr>
        <w:t xml:space="preserve"> </w:t>
      </w:r>
      <w:r w:rsidR="00BB7D34" w:rsidRPr="00BB7D34">
        <w:rPr>
          <w:rFonts w:cstheme="minorHAnsi"/>
          <w:lang w:val="en-US"/>
        </w:rPr>
        <w:t xml:space="preserve">large language model is, by and large, a software centric revenue type. And then </w:t>
      </w:r>
      <w:r w:rsidR="00173CCF">
        <w:rPr>
          <w:rFonts w:cstheme="minorHAnsi"/>
          <w:lang w:val="en-US"/>
        </w:rPr>
        <w:t xml:space="preserve">Gen 1 </w:t>
      </w:r>
      <w:r w:rsidR="00BB7D34" w:rsidRPr="00BB7D34">
        <w:rPr>
          <w:rFonts w:cstheme="minorHAnsi"/>
          <w:lang w:val="en-US"/>
        </w:rPr>
        <w:t>to Gen</w:t>
      </w:r>
      <w:r w:rsidR="00173CCF">
        <w:rPr>
          <w:rFonts w:cstheme="minorHAnsi"/>
          <w:lang w:val="en-US"/>
        </w:rPr>
        <w:t xml:space="preserve"> 3</w:t>
      </w:r>
      <w:r w:rsidR="00BB7D34" w:rsidRPr="00BB7D34">
        <w:rPr>
          <w:rFonts w:cstheme="minorHAnsi"/>
          <w:lang w:val="en-US"/>
        </w:rPr>
        <w:t>, where we continue to deploy and exceed the deployment will take a lower margin profile because it's more of a system integration piece. So</w:t>
      </w:r>
      <w:r w:rsidR="00173CCF">
        <w:rPr>
          <w:rFonts w:cstheme="minorHAnsi"/>
          <w:lang w:val="en-US"/>
        </w:rPr>
        <w:t xml:space="preserve">, </w:t>
      </w:r>
      <w:r w:rsidR="00BB7D34" w:rsidRPr="00BB7D34">
        <w:rPr>
          <w:rFonts w:cstheme="minorHAnsi"/>
          <w:lang w:val="en-US"/>
        </w:rPr>
        <w:t xml:space="preserve">I think that's the space to </w:t>
      </w:r>
      <w:r w:rsidR="00173CCF">
        <w:rPr>
          <w:rFonts w:cstheme="minorHAnsi"/>
          <w:lang w:val="en-US"/>
        </w:rPr>
        <w:t xml:space="preserve">watch.  We </w:t>
      </w:r>
      <w:r w:rsidR="00BB7D34" w:rsidRPr="00BB7D34">
        <w:rPr>
          <w:rFonts w:cstheme="minorHAnsi"/>
          <w:lang w:val="en-US"/>
        </w:rPr>
        <w:t xml:space="preserve">should normalize across the year. </w:t>
      </w:r>
    </w:p>
    <w:p w14:paraId="21F6A214" w14:textId="77777777" w:rsidR="00173CCF" w:rsidRDefault="00173CCF" w:rsidP="00BB7D34">
      <w:pPr>
        <w:tabs>
          <w:tab w:val="left" w:pos="1164"/>
        </w:tabs>
        <w:spacing w:after="0" w:line="240" w:lineRule="auto"/>
        <w:ind w:left="2160" w:hanging="2160"/>
        <w:jc w:val="both"/>
        <w:rPr>
          <w:rFonts w:cstheme="minorHAnsi"/>
          <w:lang w:val="en-US"/>
        </w:rPr>
      </w:pPr>
    </w:p>
    <w:p w14:paraId="6506B7E6" w14:textId="77777777" w:rsidR="00173CCF" w:rsidRDefault="00173CCF" w:rsidP="00BB7D34">
      <w:pPr>
        <w:tabs>
          <w:tab w:val="left" w:pos="1164"/>
        </w:tabs>
        <w:spacing w:after="0" w:line="240" w:lineRule="auto"/>
        <w:ind w:left="2160" w:hanging="2160"/>
        <w:jc w:val="both"/>
        <w:rPr>
          <w:rFonts w:cstheme="minorHAnsi"/>
          <w:lang w:val="en-US"/>
        </w:rPr>
      </w:pPr>
      <w:r>
        <w:rPr>
          <w:rFonts w:cstheme="minorHAnsi"/>
          <w:lang w:val="en-US"/>
        </w:rPr>
        <w:t>M</w:t>
      </w:r>
      <w:r>
        <w:rPr>
          <w:rFonts w:cstheme="minorHAnsi"/>
          <w:lang w:val="en-US"/>
        </w:rPr>
        <w:tab/>
      </w:r>
      <w:r>
        <w:rPr>
          <w:rFonts w:cstheme="minorHAnsi"/>
          <w:lang w:val="en-US"/>
        </w:rPr>
        <w:tab/>
        <w:t>T</w:t>
      </w:r>
      <w:r w:rsidR="00BB7D34" w:rsidRPr="00BB7D34">
        <w:rPr>
          <w:rFonts w:cstheme="minorHAnsi"/>
          <w:lang w:val="en-US"/>
        </w:rPr>
        <w:t>hank you, Thomas and R</w:t>
      </w:r>
      <w:r>
        <w:rPr>
          <w:rFonts w:cstheme="minorHAnsi"/>
          <w:lang w:val="en-US"/>
        </w:rPr>
        <w:t>am</w:t>
      </w:r>
      <w:r w:rsidR="00BB7D34" w:rsidRPr="00BB7D34">
        <w:rPr>
          <w:rFonts w:cstheme="minorHAnsi"/>
          <w:lang w:val="en-US"/>
        </w:rPr>
        <w:t xml:space="preserve">. Very helpful. Thank you. </w:t>
      </w:r>
    </w:p>
    <w:p w14:paraId="55D7C0A4" w14:textId="77777777" w:rsidR="00173CCF" w:rsidRDefault="00173CCF" w:rsidP="00BB7D34">
      <w:pPr>
        <w:tabs>
          <w:tab w:val="left" w:pos="1164"/>
        </w:tabs>
        <w:spacing w:after="0" w:line="240" w:lineRule="auto"/>
        <w:ind w:left="2160" w:hanging="2160"/>
        <w:jc w:val="both"/>
        <w:rPr>
          <w:rFonts w:cstheme="minorHAnsi"/>
          <w:lang w:val="en-US"/>
        </w:rPr>
      </w:pPr>
    </w:p>
    <w:p w14:paraId="4BDF29F3" w14:textId="77777777" w:rsidR="00173CCF" w:rsidRDefault="00173CCF"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BB7D34" w:rsidRPr="00BB7D34">
        <w:rPr>
          <w:rFonts w:cstheme="minorHAnsi"/>
          <w:lang w:val="en-US"/>
        </w:rPr>
        <w:t xml:space="preserve">Thank you. </w:t>
      </w:r>
    </w:p>
    <w:p w14:paraId="39EC6EA5" w14:textId="77777777" w:rsidR="00173CCF" w:rsidRDefault="00173CCF" w:rsidP="00BB7D34">
      <w:pPr>
        <w:tabs>
          <w:tab w:val="left" w:pos="1164"/>
        </w:tabs>
        <w:spacing w:after="0" w:line="240" w:lineRule="auto"/>
        <w:ind w:left="2160" w:hanging="2160"/>
        <w:jc w:val="both"/>
        <w:rPr>
          <w:rFonts w:cstheme="minorHAnsi"/>
          <w:lang w:val="en-US"/>
        </w:rPr>
      </w:pPr>
    </w:p>
    <w:p w14:paraId="0C6FE2BA" w14:textId="0FCEE261" w:rsidR="00BB7D34" w:rsidRPr="00BB7D34" w:rsidRDefault="00173CCF" w:rsidP="00BB7D34">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BB7D34" w:rsidRPr="00BB7D34">
        <w:rPr>
          <w:rFonts w:cstheme="minorHAnsi"/>
          <w:lang w:val="en-US"/>
        </w:rPr>
        <w:t>Thank you.</w:t>
      </w:r>
      <w:r>
        <w:rPr>
          <w:rFonts w:cstheme="minorHAnsi"/>
          <w:lang w:val="en-US"/>
        </w:rPr>
        <w:t xml:space="preserve"> </w:t>
      </w:r>
      <w:r w:rsidR="00BB7D34" w:rsidRPr="00BB7D34">
        <w:rPr>
          <w:rFonts w:cstheme="minorHAnsi"/>
          <w:lang w:val="en-US"/>
        </w:rPr>
        <w:t xml:space="preserve">And we have a few questions </w:t>
      </w:r>
      <w:r>
        <w:rPr>
          <w:rFonts w:cstheme="minorHAnsi"/>
          <w:lang w:val="en-US"/>
        </w:rPr>
        <w:t xml:space="preserve">in the Q&amp;A </w:t>
      </w:r>
      <w:r w:rsidR="00BB7D34" w:rsidRPr="00BB7D34">
        <w:rPr>
          <w:rFonts w:cstheme="minorHAnsi"/>
          <w:lang w:val="en-US"/>
        </w:rPr>
        <w:t>box, so we'll take them one by one. First one is</w:t>
      </w:r>
      <w:r>
        <w:rPr>
          <w:rFonts w:cstheme="minorHAnsi"/>
          <w:lang w:val="en-US"/>
        </w:rPr>
        <w:t>, “Y</w:t>
      </w:r>
      <w:r w:rsidR="00BB7D34" w:rsidRPr="00BB7D34">
        <w:rPr>
          <w:rFonts w:cstheme="minorHAnsi"/>
          <w:lang w:val="en-US"/>
        </w:rPr>
        <w:t xml:space="preserve">our international strategy seems to be delivering impressive growth. How big can the </w:t>
      </w:r>
      <w:r>
        <w:rPr>
          <w:rFonts w:cstheme="minorHAnsi"/>
          <w:lang w:val="en-US"/>
        </w:rPr>
        <w:t>i</w:t>
      </w:r>
      <w:r w:rsidR="00BB7D34" w:rsidRPr="00BB7D34">
        <w:rPr>
          <w:rFonts w:cstheme="minorHAnsi"/>
          <w:lang w:val="en-US"/>
        </w:rPr>
        <w:t xml:space="preserve">nternational </w:t>
      </w:r>
      <w:r>
        <w:rPr>
          <w:rFonts w:cstheme="minorHAnsi"/>
          <w:lang w:val="en-US"/>
        </w:rPr>
        <w:t xml:space="preserve">piece </w:t>
      </w:r>
      <w:r w:rsidR="00BB7D34" w:rsidRPr="00BB7D34">
        <w:rPr>
          <w:rFonts w:cstheme="minorHAnsi"/>
          <w:lang w:val="en-US"/>
        </w:rPr>
        <w:t>become? And what is your go</w:t>
      </w:r>
      <w:r>
        <w:rPr>
          <w:rFonts w:cstheme="minorHAnsi"/>
          <w:lang w:val="en-US"/>
        </w:rPr>
        <w:t>-</w:t>
      </w:r>
      <w:r w:rsidR="00BB7D34" w:rsidRPr="00BB7D34">
        <w:rPr>
          <w:rFonts w:cstheme="minorHAnsi"/>
          <w:lang w:val="en-US"/>
        </w:rPr>
        <w:t>to</w:t>
      </w:r>
      <w:r>
        <w:rPr>
          <w:rFonts w:cstheme="minorHAnsi"/>
          <w:lang w:val="en-US"/>
        </w:rPr>
        <w:t>-</w:t>
      </w:r>
      <w:r w:rsidR="00BB7D34" w:rsidRPr="00BB7D34">
        <w:rPr>
          <w:rFonts w:cstheme="minorHAnsi"/>
          <w:lang w:val="en-US"/>
        </w:rPr>
        <w:t>market strategy? And how do you mitigate the risk inherent in some of these emerging markets?</w:t>
      </w:r>
      <w:r>
        <w:rPr>
          <w:rFonts w:cstheme="minorHAnsi"/>
          <w:lang w:val="en-US"/>
        </w:rPr>
        <w:t>”</w:t>
      </w:r>
    </w:p>
    <w:p w14:paraId="3B59A601"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246C966E" w14:textId="77777777" w:rsidR="00173CCF" w:rsidRDefault="00173CCF"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BB7D34" w:rsidRPr="00BB7D34">
        <w:rPr>
          <w:rFonts w:cstheme="minorHAnsi"/>
          <w:lang w:val="en-US"/>
        </w:rPr>
        <w:t>So two parts to that question</w:t>
      </w:r>
      <w:r>
        <w:rPr>
          <w:rFonts w:cstheme="minorHAnsi"/>
          <w:lang w:val="en-US"/>
        </w:rPr>
        <w:t>. T</w:t>
      </w:r>
      <w:r w:rsidR="00BB7D34" w:rsidRPr="00BB7D34">
        <w:rPr>
          <w:rFonts w:cstheme="minorHAnsi"/>
          <w:lang w:val="en-US"/>
        </w:rPr>
        <w:t>he international strategy has been put in place since we listed. We shared with many of the community</w:t>
      </w:r>
      <w:r>
        <w:rPr>
          <w:rFonts w:cstheme="minorHAnsi"/>
          <w:lang w:val="en-US"/>
        </w:rPr>
        <w:t>, w</w:t>
      </w:r>
      <w:r w:rsidR="00BB7D34" w:rsidRPr="00BB7D34">
        <w:rPr>
          <w:rFonts w:cstheme="minorHAnsi"/>
          <w:lang w:val="en-US"/>
        </w:rPr>
        <w:t>hen we listed, it was 99% Abu Dhabi</w:t>
      </w:r>
      <w:r>
        <w:rPr>
          <w:rFonts w:cstheme="minorHAnsi"/>
          <w:lang w:val="en-US"/>
        </w:rPr>
        <w:t>. L</w:t>
      </w:r>
      <w:r w:rsidR="00BB7D34" w:rsidRPr="00BB7D34">
        <w:rPr>
          <w:rFonts w:cstheme="minorHAnsi"/>
          <w:lang w:val="en-US"/>
        </w:rPr>
        <w:t>ast year, we finished 23%</w:t>
      </w:r>
      <w:r>
        <w:rPr>
          <w:rFonts w:cstheme="minorHAnsi"/>
          <w:lang w:val="en-US"/>
        </w:rPr>
        <w:t>. W</w:t>
      </w:r>
      <w:r w:rsidR="00BB7D34" w:rsidRPr="00BB7D34">
        <w:rPr>
          <w:rFonts w:cstheme="minorHAnsi"/>
          <w:lang w:val="en-US"/>
        </w:rPr>
        <w:t>e expect to get to a 40% international and domestic split. It is coming from the emerging market</w:t>
      </w:r>
      <w:r>
        <w:rPr>
          <w:rFonts w:cstheme="minorHAnsi"/>
          <w:lang w:val="en-US"/>
        </w:rPr>
        <w:t xml:space="preserve">s </w:t>
      </w:r>
      <w:r w:rsidR="00BB7D34" w:rsidRPr="00BB7D34">
        <w:rPr>
          <w:rFonts w:cstheme="minorHAnsi"/>
          <w:lang w:val="en-US"/>
        </w:rPr>
        <w:t>in the global south territories that we're at</w:t>
      </w:r>
      <w:r>
        <w:rPr>
          <w:rFonts w:cstheme="minorHAnsi"/>
          <w:lang w:val="en-US"/>
        </w:rPr>
        <w:t>.</w:t>
      </w:r>
    </w:p>
    <w:p w14:paraId="794C80DD" w14:textId="77777777" w:rsidR="00173CCF" w:rsidRDefault="00173CCF" w:rsidP="00BB7D34">
      <w:pPr>
        <w:tabs>
          <w:tab w:val="left" w:pos="1164"/>
        </w:tabs>
        <w:spacing w:after="0" w:line="240" w:lineRule="auto"/>
        <w:ind w:left="2160" w:hanging="2160"/>
        <w:jc w:val="both"/>
        <w:rPr>
          <w:rFonts w:cstheme="minorHAnsi"/>
          <w:lang w:val="en-US"/>
        </w:rPr>
      </w:pPr>
    </w:p>
    <w:p w14:paraId="2B976616" w14:textId="20FE0FC5" w:rsidR="00173CCF" w:rsidRDefault="00173CCF"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T</w:t>
      </w:r>
      <w:r w:rsidR="00BB7D34" w:rsidRPr="00BB7D34">
        <w:rPr>
          <w:rFonts w:cstheme="minorHAnsi"/>
          <w:lang w:val="en-US"/>
        </w:rPr>
        <w:t>he markets that we are after</w:t>
      </w:r>
      <w:r>
        <w:rPr>
          <w:rFonts w:cstheme="minorHAnsi"/>
          <w:lang w:val="en-US"/>
        </w:rPr>
        <w:t xml:space="preserve">, it’s </w:t>
      </w:r>
      <w:r w:rsidR="00BB7D34" w:rsidRPr="00BB7D34">
        <w:rPr>
          <w:rFonts w:cstheme="minorHAnsi"/>
          <w:lang w:val="en-US"/>
        </w:rPr>
        <w:t>rich in opportunities and somewhat risky, and that is governed really</w:t>
      </w:r>
      <w:r>
        <w:rPr>
          <w:rFonts w:cstheme="minorHAnsi"/>
          <w:lang w:val="en-US"/>
        </w:rPr>
        <w:t xml:space="preserve"> </w:t>
      </w:r>
      <w:r w:rsidR="00BB7D34" w:rsidRPr="00BB7D34">
        <w:rPr>
          <w:rFonts w:cstheme="minorHAnsi"/>
          <w:lang w:val="en-US"/>
        </w:rPr>
        <w:t>by the strategy we have taken in the go</w:t>
      </w:r>
      <w:r>
        <w:rPr>
          <w:rFonts w:cstheme="minorHAnsi"/>
          <w:lang w:val="en-US"/>
        </w:rPr>
        <w:t>-</w:t>
      </w:r>
      <w:r w:rsidR="00BB7D34" w:rsidRPr="00BB7D34">
        <w:rPr>
          <w:rFonts w:cstheme="minorHAnsi"/>
          <w:lang w:val="en-US"/>
        </w:rPr>
        <w:t>to</w:t>
      </w:r>
      <w:r>
        <w:rPr>
          <w:rFonts w:cstheme="minorHAnsi"/>
          <w:lang w:val="en-US"/>
        </w:rPr>
        <w:t>-</w:t>
      </w:r>
      <w:r w:rsidR="00BB7D34" w:rsidRPr="00BB7D34">
        <w:rPr>
          <w:rFonts w:cstheme="minorHAnsi"/>
          <w:lang w:val="en-US"/>
        </w:rPr>
        <w:t>market</w:t>
      </w:r>
      <w:r>
        <w:rPr>
          <w:rFonts w:cstheme="minorHAnsi"/>
          <w:lang w:val="en-US"/>
        </w:rPr>
        <w:t xml:space="preserve">. </w:t>
      </w:r>
      <w:r w:rsidR="00BB7D34" w:rsidRPr="00BB7D34">
        <w:rPr>
          <w:rFonts w:cstheme="minorHAnsi"/>
          <w:lang w:val="en-US"/>
        </w:rPr>
        <w:t>I've described earlier</w:t>
      </w:r>
      <w:r>
        <w:rPr>
          <w:rFonts w:cstheme="minorHAnsi"/>
          <w:lang w:val="en-US"/>
        </w:rPr>
        <w:t>, v</w:t>
      </w:r>
      <w:r w:rsidR="00BB7D34" w:rsidRPr="00BB7D34">
        <w:rPr>
          <w:rFonts w:cstheme="minorHAnsi"/>
          <w:lang w:val="en-US"/>
        </w:rPr>
        <w:t>ery often when we work on the international market, it's always framed up with a G</w:t>
      </w:r>
      <w:r>
        <w:rPr>
          <w:rFonts w:cstheme="minorHAnsi"/>
          <w:lang w:val="en-US"/>
        </w:rPr>
        <w:t>2</w:t>
      </w:r>
      <w:r w:rsidR="00BB7D34" w:rsidRPr="00BB7D34">
        <w:rPr>
          <w:rFonts w:cstheme="minorHAnsi"/>
          <w:lang w:val="en-US"/>
        </w:rPr>
        <w:t xml:space="preserve">G arrangement with UAE before </w:t>
      </w:r>
      <w:r>
        <w:rPr>
          <w:rFonts w:cstheme="minorHAnsi"/>
          <w:lang w:val="en-US"/>
        </w:rPr>
        <w:t xml:space="preserve">Presight </w:t>
      </w:r>
      <w:r w:rsidR="00BB7D34" w:rsidRPr="00BB7D34">
        <w:rPr>
          <w:rFonts w:cstheme="minorHAnsi"/>
          <w:lang w:val="en-US"/>
        </w:rPr>
        <w:t>comes in and create</w:t>
      </w:r>
      <w:r>
        <w:rPr>
          <w:rFonts w:cstheme="minorHAnsi"/>
          <w:lang w:val="en-US"/>
        </w:rPr>
        <w:t>s</w:t>
      </w:r>
      <w:r w:rsidR="00BB7D34" w:rsidRPr="00BB7D34">
        <w:rPr>
          <w:rFonts w:cstheme="minorHAnsi"/>
          <w:lang w:val="en-US"/>
        </w:rPr>
        <w:t xml:space="preserve"> a direct arrangement with a government related entity or state</w:t>
      </w:r>
      <w:r>
        <w:rPr>
          <w:rFonts w:cstheme="minorHAnsi"/>
          <w:lang w:val="en-US"/>
        </w:rPr>
        <w:t>-</w:t>
      </w:r>
      <w:r w:rsidR="00BB7D34" w:rsidRPr="00BB7D34">
        <w:rPr>
          <w:rFonts w:cstheme="minorHAnsi"/>
          <w:lang w:val="en-US"/>
        </w:rPr>
        <w:t>owned enterprise. And from there, projects are scoped and financially visible projects, viable projects</w:t>
      </w:r>
      <w:r>
        <w:rPr>
          <w:rFonts w:cstheme="minorHAnsi"/>
          <w:lang w:val="en-US"/>
        </w:rPr>
        <w:t xml:space="preserve"> </w:t>
      </w:r>
      <w:r w:rsidR="00BB7D34" w:rsidRPr="00BB7D34">
        <w:rPr>
          <w:rFonts w:cstheme="minorHAnsi"/>
          <w:lang w:val="en-US"/>
        </w:rPr>
        <w:t xml:space="preserve">are determined whether the country has the budget to pay for it or they take a financing arrangement with Abu Dhabi or a financing arrangement with any of the international financiers. </w:t>
      </w:r>
    </w:p>
    <w:p w14:paraId="6DE958BE" w14:textId="77777777" w:rsidR="00173CCF" w:rsidRDefault="00173CCF" w:rsidP="00BB7D34">
      <w:pPr>
        <w:tabs>
          <w:tab w:val="left" w:pos="1164"/>
        </w:tabs>
        <w:spacing w:after="0" w:line="240" w:lineRule="auto"/>
        <w:ind w:left="2160" w:hanging="2160"/>
        <w:jc w:val="both"/>
        <w:rPr>
          <w:rFonts w:cstheme="minorHAnsi"/>
          <w:lang w:val="en-US"/>
        </w:rPr>
      </w:pPr>
    </w:p>
    <w:p w14:paraId="47B7411A" w14:textId="77777777" w:rsidR="00173CCF" w:rsidRDefault="00173CCF"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Most of the time the currency risk, the financial risk, is protected because of this G</w:t>
      </w:r>
      <w:r>
        <w:rPr>
          <w:rFonts w:cstheme="minorHAnsi"/>
          <w:lang w:val="en-US"/>
        </w:rPr>
        <w:t>2</w:t>
      </w:r>
      <w:r w:rsidR="00BB7D34" w:rsidRPr="00BB7D34">
        <w:rPr>
          <w:rFonts w:cstheme="minorHAnsi"/>
          <w:lang w:val="en-US"/>
        </w:rPr>
        <w:t>G arrangement, as well as sovereign financial</w:t>
      </w:r>
      <w:r>
        <w:rPr>
          <w:rFonts w:cstheme="minorHAnsi"/>
          <w:lang w:val="en-US"/>
        </w:rPr>
        <w:t xml:space="preserve"> </w:t>
      </w:r>
      <w:r w:rsidR="00BB7D34" w:rsidRPr="00BB7D34">
        <w:rPr>
          <w:rFonts w:cstheme="minorHAnsi"/>
          <w:lang w:val="en-US"/>
        </w:rPr>
        <w:t>arrangements and contracting mechanism</w:t>
      </w:r>
      <w:r>
        <w:rPr>
          <w:rFonts w:cstheme="minorHAnsi"/>
          <w:lang w:val="en-US"/>
        </w:rPr>
        <w:t xml:space="preserve"> w</w:t>
      </w:r>
      <w:r w:rsidR="00BB7D34" w:rsidRPr="00BB7D34">
        <w:rPr>
          <w:rFonts w:cstheme="minorHAnsi"/>
          <w:lang w:val="en-US"/>
        </w:rPr>
        <w:t>e put in place</w:t>
      </w:r>
      <w:r>
        <w:rPr>
          <w:rFonts w:cstheme="minorHAnsi"/>
          <w:lang w:val="en-US"/>
        </w:rPr>
        <w:t xml:space="preserve">. The </w:t>
      </w:r>
      <w:r w:rsidR="00BB7D34" w:rsidRPr="00BB7D34">
        <w:rPr>
          <w:rFonts w:cstheme="minorHAnsi"/>
          <w:lang w:val="en-US"/>
        </w:rPr>
        <w:t>markets will continue to grow</w:t>
      </w:r>
      <w:r>
        <w:rPr>
          <w:rFonts w:cstheme="minorHAnsi"/>
          <w:lang w:val="en-US"/>
        </w:rPr>
        <w:t>. A</w:t>
      </w:r>
      <w:r w:rsidR="00BB7D34" w:rsidRPr="00BB7D34">
        <w:rPr>
          <w:rFonts w:cstheme="minorHAnsi"/>
          <w:lang w:val="en-US"/>
        </w:rPr>
        <w:t xml:space="preserve">s we establish Kazakhstan as a regional HQ, it will now serve the growth in Uzbekistan, in Kyrgyzstan, as well as the work that we're doing </w:t>
      </w:r>
      <w:r w:rsidR="00BB7D34" w:rsidRPr="00BB7D34">
        <w:rPr>
          <w:rFonts w:cstheme="minorHAnsi"/>
          <w:lang w:val="en-US"/>
        </w:rPr>
        <w:lastRenderedPageBreak/>
        <w:t xml:space="preserve">in </w:t>
      </w:r>
      <w:r>
        <w:rPr>
          <w:rFonts w:cstheme="minorHAnsi"/>
          <w:lang w:val="en-US"/>
        </w:rPr>
        <w:t>Azerbaijan.  A</w:t>
      </w:r>
      <w:r w:rsidR="00BB7D34" w:rsidRPr="00BB7D34">
        <w:rPr>
          <w:rFonts w:cstheme="minorHAnsi"/>
          <w:lang w:val="en-US"/>
        </w:rPr>
        <w:t xml:space="preserve">nd looking at the Balkans, we expect soon to announce another Balkan region </w:t>
      </w:r>
      <w:r>
        <w:rPr>
          <w:rFonts w:cstheme="minorHAnsi"/>
          <w:lang w:val="en-US"/>
        </w:rPr>
        <w:t>s</w:t>
      </w:r>
      <w:r w:rsidR="00BB7D34" w:rsidRPr="00BB7D34">
        <w:rPr>
          <w:rFonts w:cstheme="minorHAnsi"/>
          <w:lang w:val="en-US"/>
        </w:rPr>
        <w:t xml:space="preserve">mart </w:t>
      </w:r>
      <w:r>
        <w:rPr>
          <w:rFonts w:cstheme="minorHAnsi"/>
          <w:lang w:val="en-US"/>
        </w:rPr>
        <w:t>c</w:t>
      </w:r>
      <w:r w:rsidR="00BB7D34" w:rsidRPr="00BB7D34">
        <w:rPr>
          <w:rFonts w:cstheme="minorHAnsi"/>
          <w:lang w:val="en-US"/>
        </w:rPr>
        <w:t xml:space="preserve">ity project as we implement Albania. </w:t>
      </w:r>
    </w:p>
    <w:p w14:paraId="0809AFCE" w14:textId="77777777" w:rsidR="00173CCF" w:rsidRDefault="00173CCF" w:rsidP="00BB7D34">
      <w:pPr>
        <w:tabs>
          <w:tab w:val="left" w:pos="1164"/>
        </w:tabs>
        <w:spacing w:after="0" w:line="240" w:lineRule="auto"/>
        <w:ind w:left="2160" w:hanging="2160"/>
        <w:jc w:val="both"/>
        <w:rPr>
          <w:rFonts w:cstheme="minorHAnsi"/>
          <w:lang w:val="en-US"/>
        </w:rPr>
      </w:pPr>
    </w:p>
    <w:p w14:paraId="2D5AB1AC" w14:textId="0E954709" w:rsidR="00BB7D34" w:rsidRPr="00BB7D34" w:rsidRDefault="00173CCF"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So</w:t>
      </w:r>
      <w:r>
        <w:rPr>
          <w:rFonts w:cstheme="minorHAnsi"/>
          <w:lang w:val="en-US"/>
        </w:rPr>
        <w:t xml:space="preserve">, </w:t>
      </w:r>
      <w:r w:rsidR="00BB7D34" w:rsidRPr="00BB7D34">
        <w:rPr>
          <w:rFonts w:cstheme="minorHAnsi"/>
          <w:lang w:val="en-US"/>
        </w:rPr>
        <w:t>this is the pattern that we're taking. We see that trajectory because it's in a market that has much fewer competitors for large tech</w:t>
      </w:r>
      <w:r>
        <w:rPr>
          <w:rFonts w:cstheme="minorHAnsi"/>
          <w:lang w:val="en-US"/>
        </w:rPr>
        <w:t>. I</w:t>
      </w:r>
      <w:r w:rsidR="00BB7D34" w:rsidRPr="00BB7D34">
        <w:rPr>
          <w:rFonts w:cstheme="minorHAnsi"/>
          <w:lang w:val="en-US"/>
        </w:rPr>
        <w:t xml:space="preserve">t's tricky to get into, and because we have been doing </w:t>
      </w:r>
      <w:r>
        <w:rPr>
          <w:rFonts w:cstheme="minorHAnsi"/>
          <w:lang w:val="en-US"/>
        </w:rPr>
        <w:t xml:space="preserve">it </w:t>
      </w:r>
      <w:r w:rsidR="00BB7D34" w:rsidRPr="00BB7D34">
        <w:rPr>
          <w:rFonts w:cstheme="minorHAnsi"/>
          <w:lang w:val="en-US"/>
        </w:rPr>
        <w:t>for the last two years, we do it on the back of UA</w:t>
      </w:r>
      <w:r>
        <w:rPr>
          <w:rFonts w:cstheme="minorHAnsi"/>
          <w:lang w:val="en-US"/>
        </w:rPr>
        <w:t>Es</w:t>
      </w:r>
      <w:r w:rsidR="00BB7D34" w:rsidRPr="00BB7D34">
        <w:rPr>
          <w:rFonts w:cstheme="minorHAnsi"/>
          <w:lang w:val="en-US"/>
        </w:rPr>
        <w:t xml:space="preserve"> trade missions</w:t>
      </w:r>
      <w:r>
        <w:rPr>
          <w:rFonts w:cstheme="minorHAnsi"/>
          <w:lang w:val="en-US"/>
        </w:rPr>
        <w:t>,</w:t>
      </w:r>
      <w:r w:rsidR="00BB7D34" w:rsidRPr="00BB7D34">
        <w:rPr>
          <w:rFonts w:cstheme="minorHAnsi"/>
          <w:lang w:val="en-US"/>
        </w:rPr>
        <w:t xml:space="preserve"> that has given us the protection we need to confidently deploy. And once we win the project</w:t>
      </w:r>
      <w:r>
        <w:rPr>
          <w:rFonts w:cstheme="minorHAnsi"/>
          <w:lang w:val="en-US"/>
        </w:rPr>
        <w:t>,</w:t>
      </w:r>
      <w:r w:rsidR="00BB7D34" w:rsidRPr="00BB7D34">
        <w:rPr>
          <w:rFonts w:cstheme="minorHAnsi"/>
          <w:lang w:val="en-US"/>
        </w:rPr>
        <w:t xml:space="preserve"> like Kazakhstan, we're able to decentralize our delivery into lower cost components, but at the same time, build an ecosystem in the region to deliver even more projects.</w:t>
      </w:r>
    </w:p>
    <w:p w14:paraId="0B5ED9FF"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50DDC7B1" w14:textId="2CD3DEA4" w:rsidR="00BB7D34" w:rsidRPr="00BB7D34" w:rsidRDefault="00173CCF" w:rsidP="00BB7D34">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BB7D34" w:rsidRPr="00BB7D34">
        <w:rPr>
          <w:rFonts w:cstheme="minorHAnsi"/>
          <w:lang w:val="en-US"/>
        </w:rPr>
        <w:t>Thank you, Thomas</w:t>
      </w:r>
      <w:r>
        <w:rPr>
          <w:rFonts w:cstheme="minorHAnsi"/>
          <w:lang w:val="en-US"/>
        </w:rPr>
        <w:t>. T</w:t>
      </w:r>
      <w:r w:rsidR="00BB7D34" w:rsidRPr="00BB7D34">
        <w:rPr>
          <w:rFonts w:cstheme="minorHAnsi"/>
          <w:lang w:val="en-US"/>
        </w:rPr>
        <w:t xml:space="preserve">hat's clear. </w:t>
      </w:r>
      <w:r>
        <w:rPr>
          <w:rFonts w:cstheme="minorHAnsi"/>
          <w:lang w:val="en-US"/>
        </w:rPr>
        <w:t xml:space="preserve">The </w:t>
      </w:r>
      <w:r w:rsidR="00BB7D34" w:rsidRPr="00BB7D34">
        <w:rPr>
          <w:rFonts w:cstheme="minorHAnsi"/>
          <w:lang w:val="en-US"/>
        </w:rPr>
        <w:t>next question says</w:t>
      </w:r>
      <w:r>
        <w:rPr>
          <w:rFonts w:cstheme="minorHAnsi"/>
          <w:lang w:val="en-US"/>
        </w:rPr>
        <w:t>, “T</w:t>
      </w:r>
      <w:r w:rsidR="00BB7D34" w:rsidRPr="00BB7D34">
        <w:rPr>
          <w:rFonts w:cstheme="minorHAnsi"/>
          <w:lang w:val="en-US"/>
        </w:rPr>
        <w:t>he Abu Dhabi government recently announced its digital strategy 2025</w:t>
      </w:r>
      <w:r>
        <w:rPr>
          <w:rFonts w:cstheme="minorHAnsi"/>
          <w:lang w:val="en-US"/>
        </w:rPr>
        <w:t>/</w:t>
      </w:r>
      <w:r w:rsidR="00BB7D34" w:rsidRPr="00BB7D34">
        <w:rPr>
          <w:rFonts w:cstheme="minorHAnsi"/>
          <w:lang w:val="en-US"/>
        </w:rPr>
        <w:t>27</w:t>
      </w:r>
      <w:r>
        <w:rPr>
          <w:rFonts w:cstheme="minorHAnsi"/>
          <w:lang w:val="en-US"/>
        </w:rPr>
        <w:t xml:space="preserve">. </w:t>
      </w:r>
      <w:r w:rsidR="00BB7D34" w:rsidRPr="00BB7D34">
        <w:rPr>
          <w:rFonts w:cstheme="minorHAnsi"/>
          <w:lang w:val="en-US"/>
        </w:rPr>
        <w:t xml:space="preserve">Can you give us a bit more color on that and what it might mean for </w:t>
      </w:r>
      <w:r w:rsidR="00BB7D34">
        <w:rPr>
          <w:rFonts w:cstheme="minorHAnsi"/>
          <w:lang w:val="en-US"/>
        </w:rPr>
        <w:t>Presight</w:t>
      </w:r>
      <w:r w:rsidR="00BB7D34" w:rsidRPr="00BB7D34">
        <w:rPr>
          <w:rFonts w:cstheme="minorHAnsi"/>
          <w:lang w:val="en-US"/>
        </w:rPr>
        <w:t>?</w:t>
      </w:r>
      <w:r>
        <w:rPr>
          <w:rFonts w:cstheme="minorHAnsi"/>
          <w:lang w:val="en-US"/>
        </w:rPr>
        <w:t>”</w:t>
      </w:r>
    </w:p>
    <w:p w14:paraId="6742AE66"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56134C0C" w14:textId="77777777" w:rsidR="00173CCF" w:rsidRDefault="00173CCF"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BB7D34" w:rsidRPr="00BB7D34">
        <w:rPr>
          <w:rFonts w:cstheme="minorHAnsi"/>
          <w:lang w:val="en-US"/>
        </w:rPr>
        <w:t>So the ambition to become not just an AI enabled government, but AI native</w:t>
      </w:r>
      <w:r>
        <w:rPr>
          <w:rFonts w:cstheme="minorHAnsi"/>
          <w:lang w:val="en-US"/>
        </w:rPr>
        <w:t>.  A</w:t>
      </w:r>
      <w:r w:rsidR="00BB7D34" w:rsidRPr="00BB7D34">
        <w:rPr>
          <w:rFonts w:cstheme="minorHAnsi"/>
          <w:lang w:val="en-US"/>
        </w:rPr>
        <w:t xml:space="preserve">s the government now pushed out chief AI officers across all federal agencies, </w:t>
      </w:r>
      <w:r>
        <w:rPr>
          <w:rFonts w:cstheme="minorHAnsi"/>
          <w:lang w:val="en-US"/>
        </w:rPr>
        <w:t>Pre</w:t>
      </w:r>
      <w:r w:rsidR="00BB7D34" w:rsidRPr="00BB7D34">
        <w:rPr>
          <w:rFonts w:cstheme="minorHAnsi"/>
          <w:lang w:val="en-US"/>
        </w:rPr>
        <w:t>si</w:t>
      </w:r>
      <w:r>
        <w:rPr>
          <w:rFonts w:cstheme="minorHAnsi"/>
          <w:lang w:val="en-US"/>
        </w:rPr>
        <w:t>ght’</w:t>
      </w:r>
      <w:r w:rsidR="00BB7D34" w:rsidRPr="00BB7D34">
        <w:rPr>
          <w:rFonts w:cstheme="minorHAnsi"/>
          <w:lang w:val="en-US"/>
        </w:rPr>
        <w:t xml:space="preserve">s working very closely with each one of them, particularly the Department of Government </w:t>
      </w:r>
      <w:r>
        <w:rPr>
          <w:rFonts w:cstheme="minorHAnsi"/>
          <w:lang w:val="en-US"/>
        </w:rPr>
        <w:t>E</w:t>
      </w:r>
      <w:r w:rsidR="00BB7D34" w:rsidRPr="00BB7D34">
        <w:rPr>
          <w:rFonts w:cstheme="minorHAnsi"/>
          <w:lang w:val="en-US"/>
        </w:rPr>
        <w:t xml:space="preserve">nablement. You've read quite recently an announcement from the Prime Minister's office about creating AI curriculum across all schools, and they have also named specifically that </w:t>
      </w:r>
      <w:r w:rsidR="00BB7D34">
        <w:rPr>
          <w:rFonts w:cstheme="minorHAnsi"/>
          <w:lang w:val="en-US"/>
        </w:rPr>
        <w:t>Presight</w:t>
      </w:r>
      <w:r w:rsidR="00BB7D34" w:rsidRPr="00BB7D34">
        <w:rPr>
          <w:rFonts w:cstheme="minorHAnsi"/>
          <w:lang w:val="en-US"/>
        </w:rPr>
        <w:t xml:space="preserve">, among others, like the MBZ </w:t>
      </w:r>
      <w:r>
        <w:rPr>
          <w:rFonts w:cstheme="minorHAnsi"/>
          <w:lang w:val="en-US"/>
        </w:rPr>
        <w:t xml:space="preserve">Universal </w:t>
      </w:r>
      <w:r w:rsidR="00BB7D34" w:rsidRPr="00BB7D34">
        <w:rPr>
          <w:rFonts w:cstheme="minorHAnsi"/>
          <w:lang w:val="en-US"/>
        </w:rPr>
        <w:t>AI are the key components</w:t>
      </w:r>
      <w:r>
        <w:rPr>
          <w:rFonts w:cstheme="minorHAnsi"/>
          <w:lang w:val="en-US"/>
        </w:rPr>
        <w:t>.</w:t>
      </w:r>
    </w:p>
    <w:p w14:paraId="24CBEA83" w14:textId="77777777" w:rsidR="00173CCF" w:rsidRDefault="00173CCF" w:rsidP="00BB7D34">
      <w:pPr>
        <w:tabs>
          <w:tab w:val="left" w:pos="1164"/>
        </w:tabs>
        <w:spacing w:after="0" w:line="240" w:lineRule="auto"/>
        <w:ind w:left="2160" w:hanging="2160"/>
        <w:jc w:val="both"/>
        <w:rPr>
          <w:rFonts w:cstheme="minorHAnsi"/>
          <w:lang w:val="en-US"/>
        </w:rPr>
      </w:pPr>
    </w:p>
    <w:p w14:paraId="35758912" w14:textId="2576E410" w:rsidR="00BB7D34" w:rsidRPr="00BB7D34" w:rsidRDefault="00173CCF"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 xml:space="preserve">In </w:t>
      </w:r>
      <w:r w:rsidR="00BB7D34" w:rsidRPr="00BB7D34">
        <w:rPr>
          <w:rFonts w:cstheme="minorHAnsi"/>
          <w:lang w:val="en-US"/>
        </w:rPr>
        <w:t>that space</w:t>
      </w:r>
      <w:r>
        <w:rPr>
          <w:rFonts w:cstheme="minorHAnsi"/>
          <w:lang w:val="en-US"/>
        </w:rPr>
        <w:t xml:space="preserve">, Presight </w:t>
      </w:r>
      <w:r w:rsidR="00BB7D34" w:rsidRPr="00BB7D34">
        <w:rPr>
          <w:rFonts w:cstheme="minorHAnsi"/>
          <w:lang w:val="en-US"/>
        </w:rPr>
        <w:t>plays the role of a digital platform for big data analytics and AI use cases. You'll see such pattern</w:t>
      </w:r>
      <w:r>
        <w:rPr>
          <w:rFonts w:cstheme="minorHAnsi"/>
          <w:lang w:val="en-US"/>
        </w:rPr>
        <w:t>s</w:t>
      </w:r>
      <w:r w:rsidR="00BB7D34" w:rsidRPr="00BB7D34">
        <w:rPr>
          <w:rFonts w:cstheme="minorHAnsi"/>
          <w:lang w:val="en-US"/>
        </w:rPr>
        <w:t xml:space="preserve"> happen across. We have also recently been appointed as part of the Emiratis HR Council as their base big data analytics and AI platform. There are about 245</w:t>
      </w:r>
      <w:r>
        <w:rPr>
          <w:rFonts w:cstheme="minorHAnsi"/>
          <w:lang w:val="en-US"/>
        </w:rPr>
        <w:t xml:space="preserve"> </w:t>
      </w:r>
      <w:r w:rsidR="00BB7D34" w:rsidRPr="00BB7D34">
        <w:rPr>
          <w:rFonts w:cstheme="minorHAnsi"/>
          <w:lang w:val="en-US"/>
        </w:rPr>
        <w:t>use cases across the government that is being deployed as part of the 13</w:t>
      </w:r>
      <w:r>
        <w:rPr>
          <w:rFonts w:cstheme="minorHAnsi"/>
          <w:lang w:val="en-US"/>
        </w:rPr>
        <w:t>.</w:t>
      </w:r>
      <w:r w:rsidR="00BB7D34" w:rsidRPr="00BB7D34">
        <w:rPr>
          <w:rFonts w:cstheme="minorHAnsi"/>
          <w:lang w:val="en-US"/>
        </w:rPr>
        <w:t xml:space="preserve">6 billion </w:t>
      </w:r>
      <w:r>
        <w:rPr>
          <w:rFonts w:cstheme="minorHAnsi"/>
          <w:lang w:val="en-US"/>
        </w:rPr>
        <w:t xml:space="preserve">dirhams </w:t>
      </w:r>
      <w:r w:rsidR="00BB7D34" w:rsidRPr="00BB7D34">
        <w:rPr>
          <w:rFonts w:cstheme="minorHAnsi"/>
          <w:lang w:val="en-US"/>
        </w:rPr>
        <w:t xml:space="preserve">budget. We are </w:t>
      </w:r>
      <w:r>
        <w:rPr>
          <w:rFonts w:cstheme="minorHAnsi"/>
          <w:lang w:val="en-US"/>
        </w:rPr>
        <w:t xml:space="preserve">a </w:t>
      </w:r>
      <w:r w:rsidR="00BB7D34" w:rsidRPr="00BB7D34">
        <w:rPr>
          <w:rFonts w:cstheme="minorHAnsi"/>
          <w:lang w:val="en-US"/>
        </w:rPr>
        <w:t xml:space="preserve">strategic partner already, the ones with the public safety agencies, the </w:t>
      </w:r>
      <w:r>
        <w:rPr>
          <w:rFonts w:cstheme="minorHAnsi"/>
          <w:lang w:val="en-US"/>
        </w:rPr>
        <w:t>n</w:t>
      </w:r>
      <w:r w:rsidR="00BB7D34" w:rsidRPr="00BB7D34">
        <w:rPr>
          <w:rFonts w:cstheme="minorHAnsi"/>
          <w:lang w:val="en-US"/>
        </w:rPr>
        <w:t>ational accounting authority, and we continue to expand that. And you will see the reports. So</w:t>
      </w:r>
      <w:r>
        <w:rPr>
          <w:rFonts w:cstheme="minorHAnsi"/>
          <w:lang w:val="en-US"/>
        </w:rPr>
        <w:t xml:space="preserve">, </w:t>
      </w:r>
      <w:r w:rsidR="00BB7D34" w:rsidRPr="00BB7D34">
        <w:rPr>
          <w:rFonts w:cstheme="minorHAnsi"/>
          <w:lang w:val="en-US"/>
        </w:rPr>
        <w:t>when you see an announcement from a ministry, a federal ministry, very often</w:t>
      </w:r>
      <w:r>
        <w:rPr>
          <w:rFonts w:cstheme="minorHAnsi"/>
          <w:lang w:val="en-US"/>
        </w:rPr>
        <w:t xml:space="preserve"> </w:t>
      </w:r>
      <w:r w:rsidR="00BB7D34" w:rsidRPr="00BB7D34">
        <w:rPr>
          <w:rFonts w:cstheme="minorHAnsi"/>
          <w:lang w:val="en-US"/>
        </w:rPr>
        <w:t xml:space="preserve">their AI strategy will bring about a platform that is needed to support the AI use cases, and this is where </w:t>
      </w:r>
      <w:r w:rsidR="00BB7D34">
        <w:rPr>
          <w:rFonts w:cstheme="minorHAnsi"/>
          <w:lang w:val="en-US"/>
        </w:rPr>
        <w:t>Presight</w:t>
      </w:r>
      <w:r w:rsidR="00BB7D34" w:rsidRPr="00BB7D34">
        <w:rPr>
          <w:rFonts w:cstheme="minorHAnsi"/>
          <w:lang w:val="en-US"/>
        </w:rPr>
        <w:t xml:space="preserve"> plays a part.</w:t>
      </w:r>
    </w:p>
    <w:p w14:paraId="791843BD"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4CDCF6E8" w14:textId="0BD30734" w:rsidR="00BB7D34" w:rsidRPr="00BB7D34" w:rsidRDefault="00173CCF" w:rsidP="00BB7D34">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BB7D34" w:rsidRPr="00BB7D34">
        <w:rPr>
          <w:rFonts w:cstheme="minorHAnsi"/>
          <w:lang w:val="en-US"/>
        </w:rPr>
        <w:t>Thank you.</w:t>
      </w:r>
      <w:r>
        <w:rPr>
          <w:rFonts w:cstheme="minorHAnsi"/>
          <w:lang w:val="en-US"/>
        </w:rPr>
        <w:t xml:space="preserve"> </w:t>
      </w:r>
      <w:r w:rsidR="00BB7D34" w:rsidRPr="00BB7D34">
        <w:rPr>
          <w:rFonts w:cstheme="minorHAnsi"/>
          <w:lang w:val="en-US"/>
        </w:rPr>
        <w:t xml:space="preserve">And the next question from the </w:t>
      </w:r>
      <w:r w:rsidR="00D41F79">
        <w:rPr>
          <w:rFonts w:cstheme="minorHAnsi"/>
          <w:lang w:val="en-US"/>
        </w:rPr>
        <w:t>Q&amp;A</w:t>
      </w:r>
      <w:r w:rsidR="00BB7D34" w:rsidRPr="00BB7D34">
        <w:rPr>
          <w:rFonts w:cstheme="minorHAnsi"/>
          <w:lang w:val="en-US"/>
        </w:rPr>
        <w:t xml:space="preserve"> box as well says,</w:t>
      </w:r>
      <w:r>
        <w:rPr>
          <w:rFonts w:cstheme="minorHAnsi"/>
          <w:lang w:val="en-US"/>
        </w:rPr>
        <w:t xml:space="preserve"> “Presight </w:t>
      </w:r>
      <w:r w:rsidR="00BB7D34" w:rsidRPr="00BB7D34">
        <w:rPr>
          <w:rFonts w:cstheme="minorHAnsi"/>
          <w:lang w:val="en-US"/>
        </w:rPr>
        <w:t>has a cash rich balance sheet and no debt. Should we expect more M</w:t>
      </w:r>
      <w:r>
        <w:rPr>
          <w:rFonts w:cstheme="minorHAnsi"/>
          <w:lang w:val="en-US"/>
        </w:rPr>
        <w:t>&amp;</w:t>
      </w:r>
      <w:r w:rsidR="00BB7D34" w:rsidRPr="00BB7D34">
        <w:rPr>
          <w:rFonts w:cstheme="minorHAnsi"/>
          <w:lang w:val="en-US"/>
        </w:rPr>
        <w:t xml:space="preserve">A? And if so, what does good </w:t>
      </w:r>
      <w:r>
        <w:rPr>
          <w:rFonts w:cstheme="minorHAnsi"/>
          <w:lang w:val="en-US"/>
        </w:rPr>
        <w:t>M&amp;A</w:t>
      </w:r>
      <w:r w:rsidR="00BB7D34" w:rsidRPr="00BB7D34">
        <w:rPr>
          <w:rFonts w:cstheme="minorHAnsi"/>
          <w:lang w:val="en-US"/>
        </w:rPr>
        <w:t xml:space="preserve"> look like to you? And how does the recent launch of your </w:t>
      </w:r>
      <w:r w:rsidR="00623007">
        <w:rPr>
          <w:rFonts w:cstheme="minorHAnsi"/>
          <w:lang w:val="en-US"/>
        </w:rPr>
        <w:t>Accelerator</w:t>
      </w:r>
      <w:r w:rsidR="00BB7D34" w:rsidRPr="00BB7D34">
        <w:rPr>
          <w:rFonts w:cstheme="minorHAnsi"/>
          <w:lang w:val="en-US"/>
        </w:rPr>
        <w:t xml:space="preserve"> play into your thinking on capital allocation?</w:t>
      </w:r>
      <w:r>
        <w:rPr>
          <w:rFonts w:cstheme="minorHAnsi"/>
          <w:lang w:val="en-US"/>
        </w:rPr>
        <w:t>”</w:t>
      </w:r>
    </w:p>
    <w:p w14:paraId="53F90E7A"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540B63C2" w14:textId="77777777" w:rsidR="00173CCF" w:rsidRDefault="00173CCF"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BB7D34" w:rsidRPr="00BB7D34">
        <w:rPr>
          <w:rFonts w:cstheme="minorHAnsi"/>
          <w:lang w:val="en-US"/>
        </w:rPr>
        <w:t>So two parts of that</w:t>
      </w:r>
      <w:r>
        <w:rPr>
          <w:rFonts w:cstheme="minorHAnsi"/>
          <w:lang w:val="en-US"/>
        </w:rPr>
        <w:t>. T</w:t>
      </w:r>
      <w:r w:rsidR="00BB7D34" w:rsidRPr="00BB7D34">
        <w:rPr>
          <w:rFonts w:cstheme="minorHAnsi"/>
          <w:lang w:val="en-US"/>
        </w:rPr>
        <w:t>he ambition to grow enterprise value and to drive M</w:t>
      </w:r>
      <w:r>
        <w:rPr>
          <w:rFonts w:cstheme="minorHAnsi"/>
          <w:lang w:val="en-US"/>
        </w:rPr>
        <w:t>&amp;</w:t>
      </w:r>
      <w:r w:rsidR="00BB7D34" w:rsidRPr="00BB7D34">
        <w:rPr>
          <w:rFonts w:cstheme="minorHAnsi"/>
          <w:lang w:val="en-US"/>
        </w:rPr>
        <w:t>A has two parts. So one</w:t>
      </w:r>
      <w:r>
        <w:rPr>
          <w:rFonts w:cstheme="minorHAnsi"/>
          <w:lang w:val="en-US"/>
        </w:rPr>
        <w:t xml:space="preserve">, </w:t>
      </w:r>
      <w:r w:rsidR="00BB7D34" w:rsidRPr="00BB7D34">
        <w:rPr>
          <w:rFonts w:cstheme="minorHAnsi"/>
          <w:lang w:val="en-US"/>
        </w:rPr>
        <w:t xml:space="preserve">for inorganic growth, like the acquisition of </w:t>
      </w:r>
      <w:r w:rsidR="004B723E">
        <w:rPr>
          <w:rFonts w:cstheme="minorHAnsi"/>
          <w:lang w:val="en-US"/>
        </w:rPr>
        <w:t>AIQ</w:t>
      </w:r>
      <w:r w:rsidR="00BB7D34" w:rsidRPr="00BB7D34">
        <w:rPr>
          <w:rFonts w:cstheme="minorHAnsi"/>
          <w:lang w:val="en-US"/>
        </w:rPr>
        <w:t xml:space="preserve"> last year</w:t>
      </w:r>
      <w:r>
        <w:rPr>
          <w:rFonts w:cstheme="minorHAnsi"/>
          <w:lang w:val="en-US"/>
        </w:rPr>
        <w:t xml:space="preserve">, </w:t>
      </w:r>
      <w:r w:rsidR="00BB7D34" w:rsidRPr="00BB7D34">
        <w:rPr>
          <w:rFonts w:cstheme="minorHAnsi"/>
          <w:lang w:val="en-US"/>
        </w:rPr>
        <w:t>has been a</w:t>
      </w:r>
      <w:r>
        <w:rPr>
          <w:rFonts w:cstheme="minorHAnsi"/>
          <w:lang w:val="en-US"/>
        </w:rPr>
        <w:t>ccretive.  E</w:t>
      </w:r>
      <w:r w:rsidR="00BB7D34" w:rsidRPr="00BB7D34">
        <w:rPr>
          <w:rFonts w:cstheme="minorHAnsi"/>
          <w:lang w:val="en-US"/>
        </w:rPr>
        <w:t>nergy is now about 25% of the total revenue</w:t>
      </w:r>
      <w:r>
        <w:rPr>
          <w:rFonts w:cstheme="minorHAnsi"/>
          <w:lang w:val="en-US"/>
        </w:rPr>
        <w:t xml:space="preserve">. The </w:t>
      </w:r>
      <w:r w:rsidR="00BB7D34" w:rsidRPr="00BB7D34">
        <w:rPr>
          <w:rFonts w:cstheme="minorHAnsi"/>
          <w:lang w:val="en-US"/>
        </w:rPr>
        <w:t xml:space="preserve">AI </w:t>
      </w:r>
      <w:r w:rsidR="00623007">
        <w:rPr>
          <w:rFonts w:cstheme="minorHAnsi"/>
          <w:lang w:val="en-US"/>
        </w:rPr>
        <w:t>Accelerator</w:t>
      </w:r>
      <w:r>
        <w:rPr>
          <w:rFonts w:cstheme="minorHAnsi"/>
          <w:lang w:val="en-US"/>
        </w:rPr>
        <w:t xml:space="preserve"> is </w:t>
      </w:r>
      <w:r w:rsidR="00BB7D34" w:rsidRPr="00BB7D34">
        <w:rPr>
          <w:rFonts w:cstheme="minorHAnsi"/>
          <w:lang w:val="en-US"/>
        </w:rPr>
        <w:t xml:space="preserve">our funnel for us to get access to innovative IPs that are affordable </w:t>
      </w:r>
      <w:r>
        <w:rPr>
          <w:rFonts w:cstheme="minorHAnsi"/>
          <w:lang w:val="en-US"/>
        </w:rPr>
        <w:t xml:space="preserve">and </w:t>
      </w:r>
      <w:r w:rsidR="00BB7D34" w:rsidRPr="00BB7D34">
        <w:rPr>
          <w:rFonts w:cstheme="minorHAnsi"/>
          <w:lang w:val="en-US"/>
        </w:rPr>
        <w:t xml:space="preserve">accretive to the sector. </w:t>
      </w:r>
    </w:p>
    <w:p w14:paraId="74100FD8" w14:textId="77777777" w:rsidR="00173CCF" w:rsidRDefault="00173CCF" w:rsidP="00BB7D34">
      <w:pPr>
        <w:tabs>
          <w:tab w:val="left" w:pos="1164"/>
        </w:tabs>
        <w:spacing w:after="0" w:line="240" w:lineRule="auto"/>
        <w:ind w:left="2160" w:hanging="2160"/>
        <w:jc w:val="both"/>
        <w:rPr>
          <w:rFonts w:cstheme="minorHAnsi"/>
          <w:lang w:val="en-US"/>
        </w:rPr>
      </w:pPr>
    </w:p>
    <w:p w14:paraId="79637CEF" w14:textId="77777777" w:rsidR="00173CCF" w:rsidRDefault="00173CCF"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So</w:t>
      </w:r>
      <w:r>
        <w:rPr>
          <w:rFonts w:cstheme="minorHAnsi"/>
          <w:lang w:val="en-US"/>
        </w:rPr>
        <w:t xml:space="preserve">, let me </w:t>
      </w:r>
      <w:r w:rsidR="00BB7D34" w:rsidRPr="00BB7D34">
        <w:rPr>
          <w:rFonts w:cstheme="minorHAnsi"/>
          <w:lang w:val="en-US"/>
        </w:rPr>
        <w:t>put some color to that</w:t>
      </w:r>
      <w:r>
        <w:rPr>
          <w:rFonts w:cstheme="minorHAnsi"/>
          <w:lang w:val="en-US"/>
        </w:rPr>
        <w:t xml:space="preserve">. </w:t>
      </w:r>
      <w:r w:rsidR="00BB7D34" w:rsidRPr="00BB7D34">
        <w:rPr>
          <w:rFonts w:cstheme="minorHAnsi"/>
          <w:lang w:val="en-US"/>
        </w:rPr>
        <w:t xml:space="preserve">I've also announced the AI </w:t>
      </w:r>
      <w:r w:rsidR="00623007">
        <w:rPr>
          <w:rFonts w:cstheme="minorHAnsi"/>
          <w:lang w:val="en-US"/>
        </w:rPr>
        <w:t>Accelerator</w:t>
      </w:r>
      <w:r w:rsidR="00BB7D34" w:rsidRPr="00BB7D34">
        <w:rPr>
          <w:rFonts w:cstheme="minorHAnsi"/>
          <w:lang w:val="en-US"/>
        </w:rPr>
        <w:t xml:space="preserve"> received 105</w:t>
      </w:r>
      <w:r>
        <w:rPr>
          <w:rFonts w:cstheme="minorHAnsi"/>
          <w:lang w:val="en-US"/>
        </w:rPr>
        <w:t xml:space="preserve"> </w:t>
      </w:r>
      <w:r w:rsidR="00BB7D34" w:rsidRPr="00BB7D34">
        <w:rPr>
          <w:rFonts w:cstheme="minorHAnsi"/>
          <w:lang w:val="en-US"/>
        </w:rPr>
        <w:t>application</w:t>
      </w:r>
      <w:r>
        <w:rPr>
          <w:rFonts w:cstheme="minorHAnsi"/>
          <w:lang w:val="en-US"/>
        </w:rPr>
        <w:t>s</w:t>
      </w:r>
      <w:r w:rsidR="00BB7D34" w:rsidRPr="00BB7D34">
        <w:rPr>
          <w:rFonts w:cstheme="minorHAnsi"/>
          <w:lang w:val="en-US"/>
        </w:rPr>
        <w:t xml:space="preserve"> across 27 countries. We've closed it</w:t>
      </w:r>
      <w:r>
        <w:rPr>
          <w:rFonts w:cstheme="minorHAnsi"/>
          <w:lang w:val="en-US"/>
        </w:rPr>
        <w:t>. F</w:t>
      </w:r>
      <w:r w:rsidR="00BB7D34" w:rsidRPr="00BB7D34">
        <w:rPr>
          <w:rFonts w:cstheme="minorHAnsi"/>
          <w:lang w:val="en-US"/>
        </w:rPr>
        <w:t>rom the 105</w:t>
      </w:r>
      <w:r>
        <w:rPr>
          <w:rFonts w:cstheme="minorHAnsi"/>
          <w:lang w:val="en-US"/>
        </w:rPr>
        <w:t xml:space="preserve">, we’ll </w:t>
      </w:r>
      <w:r w:rsidR="00BB7D34" w:rsidRPr="00BB7D34">
        <w:rPr>
          <w:rFonts w:cstheme="minorHAnsi"/>
          <w:lang w:val="en-US"/>
        </w:rPr>
        <w:t xml:space="preserve">pick 10 where we aim to accelerate in a </w:t>
      </w:r>
      <w:r>
        <w:rPr>
          <w:rFonts w:cstheme="minorHAnsi"/>
          <w:lang w:val="en-US"/>
        </w:rPr>
        <w:t xml:space="preserve">6 </w:t>
      </w:r>
      <w:r w:rsidR="00BB7D34" w:rsidRPr="00BB7D34">
        <w:rPr>
          <w:rFonts w:cstheme="minorHAnsi"/>
          <w:lang w:val="en-US"/>
        </w:rPr>
        <w:t xml:space="preserve">months period. So it will be </w:t>
      </w:r>
      <w:r>
        <w:rPr>
          <w:rFonts w:cstheme="minorHAnsi"/>
          <w:lang w:val="en-US"/>
        </w:rPr>
        <w:t xml:space="preserve">2 </w:t>
      </w:r>
      <w:r w:rsidR="00BB7D34" w:rsidRPr="00BB7D34">
        <w:rPr>
          <w:rFonts w:cstheme="minorHAnsi"/>
          <w:lang w:val="en-US"/>
        </w:rPr>
        <w:t>batches of 10 per year</w:t>
      </w:r>
      <w:r>
        <w:rPr>
          <w:rFonts w:cstheme="minorHAnsi"/>
          <w:lang w:val="en-US"/>
        </w:rPr>
        <w:t xml:space="preserve">. In </w:t>
      </w:r>
      <w:r w:rsidR="00BB7D34" w:rsidRPr="00BB7D34">
        <w:rPr>
          <w:rFonts w:cstheme="minorHAnsi"/>
          <w:lang w:val="en-US"/>
        </w:rPr>
        <w:t>the 10 companies that we see</w:t>
      </w:r>
      <w:r>
        <w:rPr>
          <w:rFonts w:cstheme="minorHAnsi"/>
          <w:lang w:val="en-US"/>
        </w:rPr>
        <w:t xml:space="preserve">, </w:t>
      </w:r>
      <w:r w:rsidR="00BB7D34" w:rsidRPr="00BB7D34">
        <w:rPr>
          <w:rFonts w:cstheme="minorHAnsi"/>
          <w:lang w:val="en-US"/>
        </w:rPr>
        <w:t>the first three months is strategy, go to market with them, but the second three months that they will be with us, they will be deployed onto any one of our projects across the markets that we're in, and that allow</w:t>
      </w:r>
      <w:r>
        <w:rPr>
          <w:rFonts w:cstheme="minorHAnsi"/>
          <w:lang w:val="en-US"/>
        </w:rPr>
        <w:t>s</w:t>
      </w:r>
      <w:r w:rsidR="00BB7D34" w:rsidRPr="00BB7D34">
        <w:rPr>
          <w:rFonts w:cstheme="minorHAnsi"/>
          <w:lang w:val="en-US"/>
        </w:rPr>
        <w:t xml:space="preserve"> us to test the technology</w:t>
      </w:r>
      <w:r>
        <w:rPr>
          <w:rFonts w:cstheme="minorHAnsi"/>
          <w:lang w:val="en-US"/>
        </w:rPr>
        <w:t>, the s</w:t>
      </w:r>
      <w:r w:rsidR="00623007">
        <w:rPr>
          <w:rFonts w:cstheme="minorHAnsi"/>
          <w:lang w:val="en-US"/>
        </w:rPr>
        <w:t>ynergy</w:t>
      </w:r>
      <w:r w:rsidR="00BB7D34" w:rsidRPr="00BB7D34">
        <w:rPr>
          <w:rFonts w:cstheme="minorHAnsi"/>
          <w:lang w:val="en-US"/>
        </w:rPr>
        <w:t xml:space="preserve"> with the </w:t>
      </w:r>
      <w:r w:rsidR="00BB7D34">
        <w:rPr>
          <w:rFonts w:cstheme="minorHAnsi"/>
          <w:lang w:val="en-US"/>
        </w:rPr>
        <w:lastRenderedPageBreak/>
        <w:t>Presight</w:t>
      </w:r>
      <w:r w:rsidR="00BB7D34" w:rsidRPr="00BB7D34">
        <w:rPr>
          <w:rFonts w:cstheme="minorHAnsi"/>
          <w:lang w:val="en-US"/>
        </w:rPr>
        <w:t xml:space="preserve"> platform and also client satisfaction</w:t>
      </w:r>
      <w:r>
        <w:rPr>
          <w:rFonts w:cstheme="minorHAnsi"/>
          <w:lang w:val="en-US"/>
        </w:rPr>
        <w:t xml:space="preserve">. </w:t>
      </w:r>
      <w:r w:rsidR="00BB7D34" w:rsidRPr="00BB7D34">
        <w:rPr>
          <w:rFonts w:cstheme="minorHAnsi"/>
          <w:lang w:val="en-US"/>
        </w:rPr>
        <w:t>And from there, we can more confidently find solutions and innovation that is accretive to us in the sectors we're focused in, but also proven</w:t>
      </w:r>
      <w:r>
        <w:rPr>
          <w:rFonts w:cstheme="minorHAnsi"/>
          <w:lang w:val="en-US"/>
        </w:rPr>
        <w:t>.</w:t>
      </w:r>
    </w:p>
    <w:p w14:paraId="7D19CE16" w14:textId="77777777" w:rsidR="00173CCF" w:rsidRDefault="00173CCF" w:rsidP="00BB7D34">
      <w:pPr>
        <w:tabs>
          <w:tab w:val="left" w:pos="1164"/>
        </w:tabs>
        <w:spacing w:after="0" w:line="240" w:lineRule="auto"/>
        <w:ind w:left="2160" w:hanging="2160"/>
        <w:jc w:val="both"/>
        <w:rPr>
          <w:rFonts w:cstheme="minorHAnsi"/>
          <w:lang w:val="en-US"/>
        </w:rPr>
      </w:pPr>
    </w:p>
    <w:p w14:paraId="79F429C7" w14:textId="285C30DE" w:rsidR="00BB7D34" w:rsidRPr="00BB7D34" w:rsidRDefault="00173CCF"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A</w:t>
      </w:r>
      <w:r w:rsidR="00BB7D34" w:rsidRPr="00BB7D34">
        <w:rPr>
          <w:rFonts w:cstheme="minorHAnsi"/>
          <w:lang w:val="en-US"/>
        </w:rPr>
        <w:t>longside</w:t>
      </w:r>
      <w:r>
        <w:rPr>
          <w:rFonts w:cstheme="minorHAnsi"/>
          <w:lang w:val="en-US"/>
        </w:rPr>
        <w:t xml:space="preserve">, </w:t>
      </w:r>
      <w:r w:rsidR="00BB7D34" w:rsidRPr="00BB7D34">
        <w:rPr>
          <w:rFonts w:cstheme="minorHAnsi"/>
          <w:lang w:val="en-US"/>
        </w:rPr>
        <w:t xml:space="preserve">I have also given hints that we will set up a venture capital fund right next to the </w:t>
      </w:r>
      <w:r w:rsidR="00623007">
        <w:rPr>
          <w:rFonts w:cstheme="minorHAnsi"/>
          <w:lang w:val="en-US"/>
        </w:rPr>
        <w:t>Accelerator</w:t>
      </w:r>
      <w:r w:rsidR="00BB7D34" w:rsidRPr="00BB7D34">
        <w:rPr>
          <w:rFonts w:cstheme="minorHAnsi"/>
          <w:lang w:val="en-US"/>
        </w:rPr>
        <w:t>, allowing us to take smaller ticket size, between 500</w:t>
      </w:r>
      <w:r>
        <w:rPr>
          <w:rFonts w:cstheme="minorHAnsi"/>
          <w:lang w:val="en-US"/>
        </w:rPr>
        <w:t xml:space="preserve">,000 </w:t>
      </w:r>
      <w:r w:rsidR="00BB7D34" w:rsidRPr="00BB7D34">
        <w:rPr>
          <w:rFonts w:cstheme="minorHAnsi"/>
          <w:lang w:val="en-US"/>
        </w:rPr>
        <w:t xml:space="preserve">to 2 million in each of this innovative AI companies that </w:t>
      </w:r>
      <w:r>
        <w:rPr>
          <w:rFonts w:cstheme="minorHAnsi"/>
          <w:lang w:val="en-US"/>
        </w:rPr>
        <w:t xml:space="preserve">are </w:t>
      </w:r>
      <w:r w:rsidR="00BB7D34" w:rsidRPr="00BB7D34">
        <w:rPr>
          <w:rFonts w:cstheme="minorHAnsi"/>
          <w:lang w:val="en-US"/>
        </w:rPr>
        <w:t>starting up</w:t>
      </w:r>
      <w:r>
        <w:rPr>
          <w:rFonts w:cstheme="minorHAnsi"/>
          <w:lang w:val="en-US"/>
        </w:rPr>
        <w:t>. S</w:t>
      </w:r>
      <w:r w:rsidR="00BB7D34" w:rsidRPr="00BB7D34">
        <w:rPr>
          <w:rFonts w:cstheme="minorHAnsi"/>
          <w:lang w:val="en-US"/>
        </w:rPr>
        <w:t xml:space="preserve">o we keep a strong balance sheet to be able to take big acquisitions where we need to. But at the same time, we diversify a wider catchment area through the </w:t>
      </w:r>
      <w:r w:rsidR="00623007">
        <w:rPr>
          <w:rFonts w:cstheme="minorHAnsi"/>
          <w:lang w:val="en-US"/>
        </w:rPr>
        <w:t>Accelerator</w:t>
      </w:r>
      <w:r w:rsidR="00BB7D34" w:rsidRPr="00BB7D34">
        <w:rPr>
          <w:rFonts w:cstheme="minorHAnsi"/>
          <w:lang w:val="en-US"/>
        </w:rPr>
        <w:t xml:space="preserve"> program and the VC fund that will allow us to really examine the innovation that's coming out this very fast paced AI</w:t>
      </w:r>
      <w:r w:rsidR="00992270">
        <w:rPr>
          <w:rFonts w:cstheme="minorHAnsi"/>
          <w:lang w:val="en-US"/>
        </w:rPr>
        <w:t>, G</w:t>
      </w:r>
      <w:r w:rsidR="00BB7D34" w:rsidRPr="00BB7D34">
        <w:rPr>
          <w:rFonts w:cstheme="minorHAnsi"/>
          <w:lang w:val="en-US"/>
        </w:rPr>
        <w:t>enerative AI ecosystem</w:t>
      </w:r>
      <w:r w:rsidR="00992270">
        <w:rPr>
          <w:rFonts w:cstheme="minorHAnsi"/>
          <w:lang w:val="en-US"/>
        </w:rPr>
        <w:t xml:space="preserve">.  And </w:t>
      </w:r>
      <w:r w:rsidR="00BB7D34" w:rsidRPr="00BB7D34">
        <w:rPr>
          <w:rFonts w:cstheme="minorHAnsi"/>
          <w:lang w:val="en-US"/>
        </w:rPr>
        <w:t>very often, some of these are overpriced if you don't test it. So</w:t>
      </w:r>
      <w:r w:rsidR="00992270">
        <w:rPr>
          <w:rFonts w:cstheme="minorHAnsi"/>
          <w:lang w:val="en-US"/>
        </w:rPr>
        <w:t xml:space="preserve">, </w:t>
      </w:r>
      <w:r w:rsidR="00BB7D34" w:rsidRPr="00BB7D34">
        <w:rPr>
          <w:rFonts w:cstheme="minorHAnsi"/>
          <w:lang w:val="en-US"/>
        </w:rPr>
        <w:t xml:space="preserve">this is what we're doing around our </w:t>
      </w:r>
      <w:r>
        <w:rPr>
          <w:rFonts w:cstheme="minorHAnsi"/>
          <w:lang w:val="en-US"/>
        </w:rPr>
        <w:t>M&amp;A</w:t>
      </w:r>
      <w:r w:rsidR="00BB7D34" w:rsidRPr="00BB7D34">
        <w:rPr>
          <w:rFonts w:cstheme="minorHAnsi"/>
          <w:lang w:val="en-US"/>
        </w:rPr>
        <w:t xml:space="preserve"> and driving IP acquisition into the group.</w:t>
      </w:r>
    </w:p>
    <w:p w14:paraId="26F3BD1E"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20F7D17D" w14:textId="77777777" w:rsidR="00992270" w:rsidRDefault="00992270" w:rsidP="00BB7D34">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BB7D34" w:rsidRPr="00BB7D34">
        <w:rPr>
          <w:rFonts w:cstheme="minorHAnsi"/>
          <w:lang w:val="en-US"/>
        </w:rPr>
        <w:t xml:space="preserve">Thank you. And once again, as a reminder, if you have any questions, you can either use the raise hand function to ask the question verbally, or you can put it in the </w:t>
      </w:r>
      <w:r w:rsidR="00D41F79">
        <w:rPr>
          <w:rFonts w:cstheme="minorHAnsi"/>
          <w:lang w:val="en-US"/>
        </w:rPr>
        <w:t>Q&amp;A</w:t>
      </w:r>
      <w:r w:rsidR="00BB7D34" w:rsidRPr="00BB7D34">
        <w:rPr>
          <w:rFonts w:cstheme="minorHAnsi"/>
          <w:lang w:val="en-US"/>
        </w:rPr>
        <w:t xml:space="preserve"> box through </w:t>
      </w:r>
      <w:r>
        <w:rPr>
          <w:rFonts w:cstheme="minorHAnsi"/>
          <w:lang w:val="en-US"/>
        </w:rPr>
        <w:t>Slido.</w:t>
      </w:r>
    </w:p>
    <w:p w14:paraId="6BE12AAE" w14:textId="77777777" w:rsidR="00992270" w:rsidRDefault="00992270" w:rsidP="00BB7D34">
      <w:pPr>
        <w:tabs>
          <w:tab w:val="left" w:pos="1164"/>
        </w:tabs>
        <w:spacing w:after="0" w:line="240" w:lineRule="auto"/>
        <w:ind w:left="2160" w:hanging="2160"/>
        <w:jc w:val="both"/>
        <w:rPr>
          <w:rFonts w:cstheme="minorHAnsi"/>
          <w:lang w:val="en-US"/>
        </w:rPr>
      </w:pPr>
    </w:p>
    <w:p w14:paraId="05E05C39" w14:textId="3AE47411" w:rsidR="00BB7D34" w:rsidRPr="00BB7D34" w:rsidRDefault="00992270"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 xml:space="preserve">The </w:t>
      </w:r>
      <w:r w:rsidR="00BB7D34" w:rsidRPr="00BB7D34">
        <w:rPr>
          <w:rFonts w:cstheme="minorHAnsi"/>
          <w:lang w:val="en-US"/>
        </w:rPr>
        <w:t xml:space="preserve">next question </w:t>
      </w:r>
      <w:r>
        <w:rPr>
          <w:rFonts w:cstheme="minorHAnsi"/>
          <w:lang w:val="en-US"/>
        </w:rPr>
        <w:t xml:space="preserve">is </w:t>
      </w:r>
      <w:r w:rsidR="00BB7D34" w:rsidRPr="00BB7D34">
        <w:rPr>
          <w:rFonts w:cstheme="minorHAnsi"/>
          <w:lang w:val="en-US"/>
        </w:rPr>
        <w:t xml:space="preserve">in the </w:t>
      </w:r>
      <w:r w:rsidR="00D41F79">
        <w:rPr>
          <w:rFonts w:cstheme="minorHAnsi"/>
          <w:lang w:val="en-US"/>
        </w:rPr>
        <w:t>Q&amp;A</w:t>
      </w:r>
      <w:r w:rsidR="00BB7D34" w:rsidRPr="00BB7D34">
        <w:rPr>
          <w:rFonts w:cstheme="minorHAnsi"/>
          <w:lang w:val="en-US"/>
        </w:rPr>
        <w:t xml:space="preserve"> box as well.</w:t>
      </w:r>
      <w:r>
        <w:rPr>
          <w:rFonts w:cstheme="minorHAnsi"/>
          <w:lang w:val="en-US"/>
        </w:rPr>
        <w:t xml:space="preserve"> </w:t>
      </w:r>
      <w:r w:rsidR="00BB7D34" w:rsidRPr="00BB7D34">
        <w:rPr>
          <w:rFonts w:cstheme="minorHAnsi"/>
          <w:lang w:val="en-US"/>
        </w:rPr>
        <w:t>Sorry, let's take the question from Harry Wilkin first</w:t>
      </w:r>
      <w:r>
        <w:rPr>
          <w:rFonts w:cstheme="minorHAnsi"/>
          <w:lang w:val="en-US"/>
        </w:rPr>
        <w:t xml:space="preserve">. </w:t>
      </w:r>
      <w:r w:rsidR="00BB7D34" w:rsidRPr="00BB7D34">
        <w:rPr>
          <w:rFonts w:cstheme="minorHAnsi"/>
          <w:lang w:val="en-US"/>
        </w:rPr>
        <w:t>Harry, please go ahead.</w:t>
      </w:r>
    </w:p>
    <w:p w14:paraId="0B3EAF35"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10E4486D" w14:textId="77777777" w:rsidR="00992270" w:rsidRDefault="00992270" w:rsidP="00BB7D34">
      <w:pPr>
        <w:tabs>
          <w:tab w:val="left" w:pos="1164"/>
        </w:tabs>
        <w:spacing w:after="0" w:line="240" w:lineRule="auto"/>
        <w:ind w:left="2160" w:hanging="2160"/>
        <w:jc w:val="both"/>
        <w:rPr>
          <w:rFonts w:cstheme="minorHAnsi"/>
          <w:lang w:val="en-US"/>
        </w:rPr>
      </w:pPr>
      <w:r>
        <w:rPr>
          <w:rFonts w:cstheme="minorHAnsi"/>
          <w:lang w:val="en-US"/>
        </w:rPr>
        <w:t>Harry</w:t>
      </w:r>
      <w:r>
        <w:rPr>
          <w:rFonts w:cstheme="minorHAnsi"/>
          <w:lang w:val="en-US"/>
        </w:rPr>
        <w:tab/>
      </w:r>
      <w:r>
        <w:rPr>
          <w:rFonts w:cstheme="minorHAnsi"/>
          <w:lang w:val="en-US"/>
        </w:rPr>
        <w:tab/>
      </w:r>
      <w:r w:rsidR="00BB7D34" w:rsidRPr="00BB7D34">
        <w:rPr>
          <w:rFonts w:cstheme="minorHAnsi"/>
          <w:lang w:val="en-US"/>
        </w:rPr>
        <w:t xml:space="preserve">Hi, thanks. Thank you. I was a bit late to join the call, so I apologize if I've asked something that's already been explained. But I just wanted to understand what the impact of what the </w:t>
      </w:r>
      <w:r w:rsidR="004B723E">
        <w:rPr>
          <w:rFonts w:cstheme="minorHAnsi"/>
          <w:lang w:val="en-US"/>
        </w:rPr>
        <w:t>AIQ</w:t>
      </w:r>
      <w:r w:rsidR="00BB7D34" w:rsidRPr="00BB7D34">
        <w:rPr>
          <w:rFonts w:cstheme="minorHAnsi"/>
          <w:lang w:val="en-US"/>
        </w:rPr>
        <w:t xml:space="preserve"> was like</w:t>
      </w:r>
      <w:r>
        <w:rPr>
          <w:rFonts w:cstheme="minorHAnsi"/>
          <w:lang w:val="en-US"/>
        </w:rPr>
        <w:t xml:space="preserve"> </w:t>
      </w:r>
      <w:r w:rsidR="00BB7D34" w:rsidRPr="00BB7D34">
        <w:rPr>
          <w:rFonts w:cstheme="minorHAnsi"/>
          <w:lang w:val="en-US"/>
        </w:rPr>
        <w:t>before the first quarter</w:t>
      </w:r>
      <w:r>
        <w:rPr>
          <w:rFonts w:cstheme="minorHAnsi"/>
          <w:lang w:val="en-US"/>
        </w:rPr>
        <w:t xml:space="preserve">?  How </w:t>
      </w:r>
      <w:r w:rsidR="00BB7D34" w:rsidRPr="00BB7D34">
        <w:rPr>
          <w:rFonts w:cstheme="minorHAnsi"/>
          <w:lang w:val="en-US"/>
        </w:rPr>
        <w:t xml:space="preserve">much growth was there for the </w:t>
      </w:r>
      <w:r w:rsidR="004B723E">
        <w:rPr>
          <w:rFonts w:cstheme="minorHAnsi"/>
          <w:lang w:val="en-US"/>
        </w:rPr>
        <w:t>AIQ</w:t>
      </w:r>
      <w:r w:rsidR="00BB7D34" w:rsidRPr="00BB7D34">
        <w:rPr>
          <w:rFonts w:cstheme="minorHAnsi"/>
          <w:lang w:val="en-US"/>
        </w:rPr>
        <w:t xml:space="preserve"> business, if you look on a </w:t>
      </w:r>
      <w:r>
        <w:rPr>
          <w:rFonts w:cstheme="minorHAnsi"/>
          <w:lang w:val="en-US"/>
        </w:rPr>
        <w:t xml:space="preserve">proforma </w:t>
      </w:r>
      <w:r w:rsidR="00BB7D34" w:rsidRPr="00BB7D34">
        <w:rPr>
          <w:rFonts w:cstheme="minorHAnsi"/>
          <w:lang w:val="en-US"/>
        </w:rPr>
        <w:t>basis</w:t>
      </w:r>
      <w:r>
        <w:rPr>
          <w:rFonts w:cstheme="minorHAnsi"/>
          <w:lang w:val="en-US"/>
        </w:rPr>
        <w:t>?</w:t>
      </w:r>
    </w:p>
    <w:p w14:paraId="4C306B37" w14:textId="77777777" w:rsidR="00992270" w:rsidRDefault="00992270" w:rsidP="00BB7D34">
      <w:pPr>
        <w:tabs>
          <w:tab w:val="left" w:pos="1164"/>
        </w:tabs>
        <w:spacing w:after="0" w:line="240" w:lineRule="auto"/>
        <w:ind w:left="2160" w:hanging="2160"/>
        <w:jc w:val="both"/>
        <w:rPr>
          <w:rFonts w:cstheme="minorHAnsi"/>
          <w:lang w:val="en-US"/>
        </w:rPr>
      </w:pPr>
    </w:p>
    <w:p w14:paraId="7D44396D" w14:textId="77777777" w:rsidR="00992270" w:rsidRDefault="00992270"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t xml:space="preserve">So </w:t>
      </w:r>
      <w:r w:rsidR="00BB7D34" w:rsidRPr="00BB7D34">
        <w:rPr>
          <w:rFonts w:cstheme="minorHAnsi"/>
          <w:lang w:val="en-US"/>
        </w:rPr>
        <w:t>you mean the revenue</w:t>
      </w:r>
      <w:r>
        <w:rPr>
          <w:rFonts w:cstheme="minorHAnsi"/>
          <w:lang w:val="en-US"/>
        </w:rPr>
        <w:t xml:space="preserve">? </w:t>
      </w:r>
      <w:r w:rsidR="00BB7D34" w:rsidRPr="00BB7D34">
        <w:rPr>
          <w:rFonts w:cstheme="minorHAnsi"/>
          <w:lang w:val="en-US"/>
        </w:rPr>
        <w:t>The first quarter</w:t>
      </w:r>
      <w:r>
        <w:rPr>
          <w:rFonts w:cstheme="minorHAnsi"/>
          <w:lang w:val="en-US"/>
        </w:rPr>
        <w:t xml:space="preserve"> </w:t>
      </w:r>
      <w:r w:rsidR="00BB7D34" w:rsidRPr="00BB7D34">
        <w:rPr>
          <w:rFonts w:cstheme="minorHAnsi"/>
          <w:lang w:val="en-US"/>
        </w:rPr>
        <w:t>revenue grew consolidated business 115%</w:t>
      </w:r>
      <w:r>
        <w:rPr>
          <w:rFonts w:cstheme="minorHAnsi"/>
          <w:lang w:val="en-US"/>
        </w:rPr>
        <w:t>. I</w:t>
      </w:r>
      <w:r w:rsidR="00BB7D34" w:rsidRPr="00BB7D34">
        <w:rPr>
          <w:rFonts w:cstheme="minorHAnsi"/>
          <w:lang w:val="en-US"/>
        </w:rPr>
        <w:t xml:space="preserve">f you take out </w:t>
      </w:r>
      <w:r w:rsidR="004B723E">
        <w:rPr>
          <w:rFonts w:cstheme="minorHAnsi"/>
          <w:lang w:val="en-US"/>
        </w:rPr>
        <w:t>AIQ</w:t>
      </w:r>
      <w:r w:rsidR="00BB7D34" w:rsidRPr="00BB7D34">
        <w:rPr>
          <w:rFonts w:cstheme="minorHAnsi"/>
          <w:lang w:val="en-US"/>
        </w:rPr>
        <w:t xml:space="preserve"> and do a like to like for last year, it's about 50%</w:t>
      </w:r>
      <w:r>
        <w:rPr>
          <w:rFonts w:cstheme="minorHAnsi"/>
          <w:lang w:val="en-US"/>
        </w:rPr>
        <w:t>.</w:t>
      </w:r>
    </w:p>
    <w:p w14:paraId="100E611A" w14:textId="77777777" w:rsidR="00992270" w:rsidRDefault="00992270" w:rsidP="00BB7D34">
      <w:pPr>
        <w:tabs>
          <w:tab w:val="left" w:pos="1164"/>
        </w:tabs>
        <w:spacing w:after="0" w:line="240" w:lineRule="auto"/>
        <w:ind w:left="2160" w:hanging="2160"/>
        <w:jc w:val="both"/>
        <w:rPr>
          <w:rFonts w:cstheme="minorHAnsi"/>
          <w:lang w:val="en-US"/>
        </w:rPr>
      </w:pPr>
    </w:p>
    <w:p w14:paraId="5911441A" w14:textId="3C1EA91C" w:rsidR="00BB7D34" w:rsidRPr="00BB7D34" w:rsidRDefault="00992270" w:rsidP="00BB7D34">
      <w:pPr>
        <w:tabs>
          <w:tab w:val="left" w:pos="1164"/>
        </w:tabs>
        <w:spacing w:after="0" w:line="240" w:lineRule="auto"/>
        <w:ind w:left="2160" w:hanging="2160"/>
        <w:jc w:val="both"/>
        <w:rPr>
          <w:rFonts w:cstheme="minorHAnsi"/>
          <w:lang w:val="en-US"/>
        </w:rPr>
      </w:pPr>
      <w:r>
        <w:rPr>
          <w:rFonts w:cstheme="minorHAnsi"/>
          <w:lang w:val="en-US"/>
        </w:rPr>
        <w:t>Harry</w:t>
      </w:r>
      <w:r>
        <w:rPr>
          <w:rFonts w:cstheme="minorHAnsi"/>
          <w:lang w:val="en-US"/>
        </w:rPr>
        <w:tab/>
      </w:r>
      <w:r>
        <w:rPr>
          <w:rFonts w:cstheme="minorHAnsi"/>
          <w:lang w:val="en-US"/>
        </w:rPr>
        <w:tab/>
        <w:t xml:space="preserve">Yes.  </w:t>
      </w:r>
      <w:r w:rsidR="00BB7D34" w:rsidRPr="00BB7D34">
        <w:rPr>
          <w:rFonts w:cstheme="minorHAnsi"/>
          <w:lang w:val="en-US"/>
        </w:rPr>
        <w:t xml:space="preserve">I just mean, just for </w:t>
      </w:r>
      <w:r w:rsidR="004B723E">
        <w:rPr>
          <w:rFonts w:cstheme="minorHAnsi"/>
          <w:lang w:val="en-US"/>
        </w:rPr>
        <w:t>AIQ</w:t>
      </w:r>
      <w:r w:rsidR="00BB7D34" w:rsidRPr="00BB7D34">
        <w:rPr>
          <w:rFonts w:cstheme="minorHAnsi"/>
          <w:lang w:val="en-US"/>
        </w:rPr>
        <w:t xml:space="preserve">, if you </w:t>
      </w:r>
      <w:r>
        <w:rPr>
          <w:rFonts w:cstheme="minorHAnsi"/>
          <w:lang w:val="en-US"/>
        </w:rPr>
        <w:t>look A</w:t>
      </w:r>
      <w:r w:rsidR="00BB7D34" w:rsidRPr="00BB7D34">
        <w:rPr>
          <w:rFonts w:cstheme="minorHAnsi"/>
          <w:lang w:val="en-US"/>
        </w:rPr>
        <w:t xml:space="preserve">IQ on </w:t>
      </w:r>
      <w:r w:rsidR="004B723E">
        <w:rPr>
          <w:rFonts w:cstheme="minorHAnsi"/>
          <w:lang w:val="en-US"/>
        </w:rPr>
        <w:t>AIQ</w:t>
      </w:r>
      <w:r w:rsidR="00BB7D34" w:rsidRPr="00BB7D34">
        <w:rPr>
          <w:rFonts w:cstheme="minorHAnsi"/>
          <w:lang w:val="en-US"/>
        </w:rPr>
        <w:t xml:space="preserve">, </w:t>
      </w:r>
      <w:r>
        <w:rPr>
          <w:rFonts w:cstheme="minorHAnsi"/>
          <w:lang w:val="en-US"/>
        </w:rPr>
        <w:t xml:space="preserve">like </w:t>
      </w:r>
      <w:r w:rsidR="00BB7D34" w:rsidRPr="00BB7D34">
        <w:rPr>
          <w:rFonts w:cstheme="minorHAnsi"/>
          <w:lang w:val="en-US"/>
        </w:rPr>
        <w:t>for like</w:t>
      </w:r>
      <w:r>
        <w:rPr>
          <w:rFonts w:cstheme="minorHAnsi"/>
          <w:lang w:val="en-US"/>
        </w:rPr>
        <w:t>.</w:t>
      </w:r>
      <w:r w:rsidR="00BB7D34" w:rsidRPr="00BB7D34">
        <w:rPr>
          <w:rFonts w:cstheme="minorHAnsi"/>
          <w:lang w:val="en-US"/>
        </w:rPr>
        <w:t xml:space="preserve"> </w:t>
      </w:r>
    </w:p>
    <w:p w14:paraId="066E85CC"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590F893F" w14:textId="050534CA" w:rsidR="00BB7D34" w:rsidRPr="00BB7D34" w:rsidRDefault="00992270"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t xml:space="preserve">I </w:t>
      </w:r>
      <w:r w:rsidR="00BB7D34" w:rsidRPr="00BB7D34">
        <w:rPr>
          <w:rFonts w:cstheme="minorHAnsi"/>
          <w:lang w:val="en-US"/>
        </w:rPr>
        <w:t xml:space="preserve">wouldn't be able to comment on that specifically, because we didn't consolidate </w:t>
      </w:r>
      <w:r w:rsidR="004B723E">
        <w:rPr>
          <w:rFonts w:cstheme="minorHAnsi"/>
          <w:lang w:val="en-US"/>
        </w:rPr>
        <w:t>AIQ</w:t>
      </w:r>
      <w:r w:rsidR="00BB7D34" w:rsidRPr="00BB7D34">
        <w:rPr>
          <w:rFonts w:cstheme="minorHAnsi"/>
          <w:lang w:val="en-US"/>
        </w:rPr>
        <w:t xml:space="preserve"> growth from </w:t>
      </w:r>
      <w:r w:rsidR="00623007">
        <w:rPr>
          <w:rFonts w:cstheme="minorHAnsi"/>
          <w:lang w:val="en-US"/>
        </w:rPr>
        <w:t>Q1</w:t>
      </w:r>
      <w:r w:rsidR="00BB7D34" w:rsidRPr="00BB7D34">
        <w:rPr>
          <w:rFonts w:cstheme="minorHAnsi"/>
          <w:lang w:val="en-US"/>
        </w:rPr>
        <w:t xml:space="preserve"> 2024</w:t>
      </w:r>
      <w:r>
        <w:rPr>
          <w:rFonts w:cstheme="minorHAnsi"/>
          <w:lang w:val="en-US"/>
        </w:rPr>
        <w:t>.</w:t>
      </w:r>
    </w:p>
    <w:p w14:paraId="4411212F"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4DA4BF10" w14:textId="77777777" w:rsidR="00992270" w:rsidRDefault="00992270" w:rsidP="00BB7D34">
      <w:pPr>
        <w:tabs>
          <w:tab w:val="left" w:pos="1164"/>
        </w:tabs>
        <w:spacing w:after="0" w:line="240" w:lineRule="auto"/>
        <w:ind w:left="2160" w:hanging="2160"/>
        <w:jc w:val="both"/>
        <w:rPr>
          <w:rFonts w:cstheme="minorHAnsi"/>
          <w:lang w:val="en-US"/>
        </w:rPr>
      </w:pPr>
      <w:r>
        <w:rPr>
          <w:rFonts w:cstheme="minorHAnsi"/>
          <w:lang w:val="en-US"/>
        </w:rPr>
        <w:t>Harry</w:t>
      </w:r>
      <w:r>
        <w:rPr>
          <w:rFonts w:cstheme="minorHAnsi"/>
          <w:lang w:val="en-US"/>
        </w:rPr>
        <w:tab/>
      </w:r>
      <w:r>
        <w:rPr>
          <w:rFonts w:cstheme="minorHAnsi"/>
          <w:lang w:val="en-US"/>
        </w:rPr>
        <w:tab/>
      </w:r>
      <w:r w:rsidR="00BB7D34" w:rsidRPr="00BB7D34">
        <w:rPr>
          <w:rFonts w:cstheme="minorHAnsi"/>
          <w:lang w:val="en-US"/>
        </w:rPr>
        <w:t xml:space="preserve">No, understand. I understand. </w:t>
      </w:r>
    </w:p>
    <w:p w14:paraId="4E7A4EE7" w14:textId="77777777" w:rsidR="00992270" w:rsidRDefault="00992270" w:rsidP="00BB7D34">
      <w:pPr>
        <w:tabs>
          <w:tab w:val="left" w:pos="1164"/>
        </w:tabs>
        <w:spacing w:after="0" w:line="240" w:lineRule="auto"/>
        <w:ind w:left="2160" w:hanging="2160"/>
        <w:jc w:val="both"/>
        <w:rPr>
          <w:rFonts w:cstheme="minorHAnsi"/>
          <w:lang w:val="en-US"/>
        </w:rPr>
      </w:pPr>
    </w:p>
    <w:p w14:paraId="2E81524E" w14:textId="77777777" w:rsidR="00992270" w:rsidRDefault="00992270"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BB7D34" w:rsidRPr="00BB7D34">
        <w:rPr>
          <w:rFonts w:cstheme="minorHAnsi"/>
          <w:lang w:val="en-US"/>
        </w:rPr>
        <w:t>But then again, if you can normalize it</w:t>
      </w:r>
      <w:r>
        <w:rPr>
          <w:rFonts w:cstheme="minorHAnsi"/>
          <w:lang w:val="en-US"/>
        </w:rPr>
        <w:t xml:space="preserve">, </w:t>
      </w:r>
      <w:r w:rsidR="00BB7D34" w:rsidRPr="00BB7D34">
        <w:rPr>
          <w:rFonts w:cstheme="minorHAnsi"/>
          <w:lang w:val="en-US"/>
        </w:rPr>
        <w:t>I think this will be</w:t>
      </w:r>
      <w:r>
        <w:rPr>
          <w:rFonts w:cstheme="minorHAnsi"/>
          <w:lang w:val="en-US"/>
        </w:rPr>
        <w:t xml:space="preserve">, </w:t>
      </w:r>
      <w:r w:rsidR="00BB7D34" w:rsidRPr="00BB7D34">
        <w:rPr>
          <w:rFonts w:cstheme="minorHAnsi"/>
          <w:lang w:val="en-US"/>
        </w:rPr>
        <w:t>again, I would say somewhere in the guidance ranges that we have given you, maybe slightly north of that, which is</w:t>
      </w:r>
      <w:r>
        <w:rPr>
          <w:rFonts w:cstheme="minorHAnsi"/>
          <w:lang w:val="en-US"/>
        </w:rPr>
        <w:t xml:space="preserve"> </w:t>
      </w:r>
      <w:r w:rsidR="00BB7D34" w:rsidRPr="00BB7D34">
        <w:rPr>
          <w:rFonts w:cstheme="minorHAnsi"/>
          <w:lang w:val="en-US"/>
        </w:rPr>
        <w:t>I guess another 25% is probably something you can</w:t>
      </w:r>
      <w:r>
        <w:rPr>
          <w:rFonts w:cstheme="minorHAnsi"/>
          <w:lang w:val="en-US"/>
        </w:rPr>
        <w:t xml:space="preserve"> </w:t>
      </w:r>
      <w:r w:rsidR="00BB7D34" w:rsidRPr="00BB7D34">
        <w:rPr>
          <w:rFonts w:cstheme="minorHAnsi"/>
          <w:lang w:val="en-US"/>
        </w:rPr>
        <w:t>model</w:t>
      </w:r>
      <w:r>
        <w:rPr>
          <w:rFonts w:cstheme="minorHAnsi"/>
          <w:lang w:val="en-US"/>
        </w:rPr>
        <w:t>.</w:t>
      </w:r>
    </w:p>
    <w:p w14:paraId="415981DC" w14:textId="77777777" w:rsidR="00992270" w:rsidRDefault="00992270" w:rsidP="00BB7D34">
      <w:pPr>
        <w:tabs>
          <w:tab w:val="left" w:pos="1164"/>
        </w:tabs>
        <w:spacing w:after="0" w:line="240" w:lineRule="auto"/>
        <w:ind w:left="2160" w:hanging="2160"/>
        <w:jc w:val="both"/>
        <w:rPr>
          <w:rFonts w:cstheme="minorHAnsi"/>
          <w:lang w:val="en-US"/>
        </w:rPr>
      </w:pPr>
    </w:p>
    <w:p w14:paraId="6721AB17" w14:textId="77777777" w:rsidR="00992270" w:rsidRDefault="00992270"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T</w:t>
      </w:r>
      <w:r w:rsidR="00BB7D34" w:rsidRPr="00BB7D34">
        <w:rPr>
          <w:rFonts w:cstheme="minorHAnsi"/>
          <w:lang w:val="en-US"/>
        </w:rPr>
        <w:t xml:space="preserve">o be very specific, we started consolidating </w:t>
      </w:r>
      <w:r w:rsidR="004B723E">
        <w:rPr>
          <w:rFonts w:cstheme="minorHAnsi"/>
          <w:lang w:val="en-US"/>
        </w:rPr>
        <w:t>AIQ</w:t>
      </w:r>
      <w:r w:rsidR="00BB7D34" w:rsidRPr="00BB7D34">
        <w:rPr>
          <w:rFonts w:cstheme="minorHAnsi"/>
          <w:lang w:val="en-US"/>
        </w:rPr>
        <w:t xml:space="preserve"> into our financials from June of last</w:t>
      </w:r>
      <w:r>
        <w:rPr>
          <w:rFonts w:cstheme="minorHAnsi"/>
          <w:lang w:val="en-US"/>
        </w:rPr>
        <w:t xml:space="preserve"> year</w:t>
      </w:r>
      <w:r w:rsidR="00BB7D34" w:rsidRPr="00BB7D34">
        <w:rPr>
          <w:rFonts w:cstheme="minorHAnsi"/>
          <w:lang w:val="en-US"/>
        </w:rPr>
        <w:t xml:space="preserve">. </w:t>
      </w:r>
    </w:p>
    <w:p w14:paraId="45972798" w14:textId="77777777" w:rsidR="00992270" w:rsidRDefault="00992270" w:rsidP="00BB7D34">
      <w:pPr>
        <w:tabs>
          <w:tab w:val="left" w:pos="1164"/>
        </w:tabs>
        <w:spacing w:after="0" w:line="240" w:lineRule="auto"/>
        <w:ind w:left="2160" w:hanging="2160"/>
        <w:jc w:val="both"/>
        <w:rPr>
          <w:rFonts w:cstheme="minorHAnsi"/>
          <w:lang w:val="en-US"/>
        </w:rPr>
      </w:pPr>
    </w:p>
    <w:p w14:paraId="3E37782F" w14:textId="77777777" w:rsidR="00992270" w:rsidRDefault="00992270" w:rsidP="00BB7D34">
      <w:pPr>
        <w:tabs>
          <w:tab w:val="left" w:pos="1164"/>
        </w:tabs>
        <w:spacing w:after="0" w:line="240" w:lineRule="auto"/>
        <w:ind w:left="2160" w:hanging="2160"/>
        <w:jc w:val="both"/>
        <w:rPr>
          <w:rFonts w:cstheme="minorHAnsi"/>
          <w:lang w:val="en-US"/>
        </w:rPr>
      </w:pPr>
      <w:r>
        <w:rPr>
          <w:rFonts w:cstheme="minorHAnsi"/>
          <w:lang w:val="en-US"/>
        </w:rPr>
        <w:t>Harry</w:t>
      </w:r>
      <w:r>
        <w:rPr>
          <w:rFonts w:cstheme="minorHAnsi"/>
          <w:lang w:val="en-US"/>
        </w:rPr>
        <w:tab/>
      </w:r>
      <w:r>
        <w:rPr>
          <w:rFonts w:cstheme="minorHAnsi"/>
          <w:lang w:val="en-US"/>
        </w:rPr>
        <w:tab/>
        <w:t xml:space="preserve">Thanks.  </w:t>
      </w:r>
      <w:r w:rsidR="00BB7D34" w:rsidRPr="00BB7D34">
        <w:rPr>
          <w:rFonts w:cstheme="minorHAnsi"/>
          <w:lang w:val="en-US"/>
        </w:rPr>
        <w:t>Okay</w:t>
      </w:r>
      <w:r>
        <w:rPr>
          <w:rFonts w:cstheme="minorHAnsi"/>
          <w:lang w:val="en-US"/>
        </w:rPr>
        <w:t>.</w:t>
      </w:r>
    </w:p>
    <w:p w14:paraId="3ACE6A06" w14:textId="77777777" w:rsidR="00992270" w:rsidRDefault="00992270" w:rsidP="00BB7D34">
      <w:pPr>
        <w:tabs>
          <w:tab w:val="left" w:pos="1164"/>
        </w:tabs>
        <w:spacing w:after="0" w:line="240" w:lineRule="auto"/>
        <w:ind w:left="2160" w:hanging="2160"/>
        <w:jc w:val="both"/>
        <w:rPr>
          <w:rFonts w:cstheme="minorHAnsi"/>
          <w:lang w:val="en-US"/>
        </w:rPr>
      </w:pPr>
    </w:p>
    <w:p w14:paraId="2D8ED97B" w14:textId="663029DC" w:rsidR="00BB7D34" w:rsidRPr="00BB7D34" w:rsidRDefault="00992270"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t xml:space="preserve">A </w:t>
      </w:r>
      <w:r w:rsidR="00BB7D34" w:rsidRPr="00BB7D34">
        <w:rPr>
          <w:rFonts w:cstheme="minorHAnsi"/>
          <w:lang w:val="en-US"/>
        </w:rPr>
        <w:t>big part of it is we're still very confident</w:t>
      </w:r>
      <w:r>
        <w:rPr>
          <w:rFonts w:cstheme="minorHAnsi"/>
          <w:lang w:val="en-US"/>
        </w:rPr>
        <w:t>. W</w:t>
      </w:r>
      <w:r w:rsidR="00BB7D34" w:rsidRPr="00BB7D34">
        <w:rPr>
          <w:rFonts w:cstheme="minorHAnsi"/>
          <w:lang w:val="en-US"/>
        </w:rPr>
        <w:t>hen we did the acquisition, we said it will be our second largest revenue sector</w:t>
      </w:r>
      <w:r>
        <w:rPr>
          <w:rFonts w:cstheme="minorHAnsi"/>
          <w:lang w:val="en-US"/>
        </w:rPr>
        <w:t>. W</w:t>
      </w:r>
      <w:r w:rsidR="00BB7D34" w:rsidRPr="00BB7D34">
        <w:rPr>
          <w:rFonts w:cstheme="minorHAnsi"/>
          <w:lang w:val="en-US"/>
        </w:rPr>
        <w:t>e see the trend as free site organic business growth, and AIQs</w:t>
      </w:r>
      <w:r>
        <w:rPr>
          <w:rFonts w:cstheme="minorHAnsi"/>
          <w:lang w:val="en-US"/>
        </w:rPr>
        <w:t xml:space="preserve"> </w:t>
      </w:r>
      <w:r w:rsidR="00BB7D34" w:rsidRPr="00BB7D34">
        <w:rPr>
          <w:rFonts w:cstheme="minorHAnsi"/>
          <w:lang w:val="en-US"/>
        </w:rPr>
        <w:t xml:space="preserve">energy businesses fold into it. We see that the energy sector contribution of </w:t>
      </w:r>
      <w:r w:rsidR="004B723E">
        <w:rPr>
          <w:rFonts w:cstheme="minorHAnsi"/>
          <w:lang w:val="en-US"/>
        </w:rPr>
        <w:t>AIQ</w:t>
      </w:r>
      <w:r w:rsidR="00BB7D34" w:rsidRPr="00BB7D34">
        <w:rPr>
          <w:rFonts w:cstheme="minorHAnsi"/>
          <w:lang w:val="en-US"/>
        </w:rPr>
        <w:t xml:space="preserve"> will be about 25</w:t>
      </w:r>
      <w:r>
        <w:rPr>
          <w:rFonts w:cstheme="minorHAnsi"/>
          <w:lang w:val="en-US"/>
        </w:rPr>
        <w:t>%</w:t>
      </w:r>
      <w:r w:rsidR="00BB7D34" w:rsidRPr="00BB7D34">
        <w:rPr>
          <w:rFonts w:cstheme="minorHAnsi"/>
          <w:lang w:val="en-US"/>
        </w:rPr>
        <w:t xml:space="preserve"> to 28</w:t>
      </w:r>
      <w:r>
        <w:rPr>
          <w:rFonts w:cstheme="minorHAnsi"/>
          <w:lang w:val="en-US"/>
        </w:rPr>
        <w:t xml:space="preserve">%, </w:t>
      </w:r>
      <w:r w:rsidR="00BB7D34" w:rsidRPr="00BB7D34">
        <w:rPr>
          <w:rFonts w:cstheme="minorHAnsi"/>
          <w:lang w:val="en-US"/>
        </w:rPr>
        <w:t>29% of the total revenue, and that's the pattern that we can see</w:t>
      </w:r>
      <w:r>
        <w:rPr>
          <w:rFonts w:cstheme="minorHAnsi"/>
          <w:lang w:val="en-US"/>
        </w:rPr>
        <w:t xml:space="preserve"> </w:t>
      </w:r>
      <w:r w:rsidR="00BB7D34" w:rsidRPr="00BB7D34">
        <w:rPr>
          <w:rFonts w:cstheme="minorHAnsi"/>
          <w:lang w:val="en-US"/>
        </w:rPr>
        <w:t>trending forward.</w:t>
      </w:r>
    </w:p>
    <w:p w14:paraId="5C3A0086"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3ECAAADB" w14:textId="77777777" w:rsidR="00992270" w:rsidRDefault="00992270" w:rsidP="00BB7D34">
      <w:pPr>
        <w:tabs>
          <w:tab w:val="left" w:pos="1164"/>
        </w:tabs>
        <w:spacing w:after="0" w:line="240" w:lineRule="auto"/>
        <w:ind w:left="2160" w:hanging="2160"/>
        <w:jc w:val="both"/>
        <w:rPr>
          <w:rFonts w:cstheme="minorHAnsi"/>
          <w:lang w:val="en-US"/>
        </w:rPr>
      </w:pPr>
      <w:r>
        <w:rPr>
          <w:rFonts w:cstheme="minorHAnsi"/>
          <w:lang w:val="en-US"/>
        </w:rPr>
        <w:t>Harry</w:t>
      </w:r>
      <w:r>
        <w:rPr>
          <w:rFonts w:cstheme="minorHAnsi"/>
          <w:lang w:val="en-US"/>
        </w:rPr>
        <w:tab/>
      </w:r>
      <w:r>
        <w:rPr>
          <w:rFonts w:cstheme="minorHAnsi"/>
          <w:lang w:val="en-US"/>
        </w:rPr>
        <w:tab/>
      </w:r>
      <w:r w:rsidR="00BB7D34" w:rsidRPr="00BB7D34">
        <w:rPr>
          <w:rFonts w:cstheme="minorHAnsi"/>
          <w:lang w:val="en-US"/>
        </w:rPr>
        <w:t>Got it</w:t>
      </w:r>
      <w:r>
        <w:rPr>
          <w:rFonts w:cstheme="minorHAnsi"/>
          <w:lang w:val="en-US"/>
        </w:rPr>
        <w:t xml:space="preserve">. </w:t>
      </w:r>
      <w:r w:rsidR="00BB7D34" w:rsidRPr="00BB7D34">
        <w:rPr>
          <w:rFonts w:cstheme="minorHAnsi"/>
          <w:lang w:val="en-US"/>
        </w:rPr>
        <w:t>And then just in terms of</w:t>
      </w:r>
      <w:r>
        <w:rPr>
          <w:rFonts w:cstheme="minorHAnsi"/>
          <w:lang w:val="en-US"/>
        </w:rPr>
        <w:t xml:space="preserve"> </w:t>
      </w:r>
      <w:r w:rsidR="00BB7D34" w:rsidRPr="00BB7D34">
        <w:rPr>
          <w:rFonts w:cstheme="minorHAnsi"/>
          <w:lang w:val="en-US"/>
        </w:rPr>
        <w:t>net income or profit before tax, just because of the change in tax rates,</w:t>
      </w:r>
      <w:r>
        <w:rPr>
          <w:rFonts w:cstheme="minorHAnsi"/>
          <w:lang w:val="en-US"/>
        </w:rPr>
        <w:t xml:space="preserve"> </w:t>
      </w:r>
      <w:r w:rsidR="00BB7D34" w:rsidRPr="00BB7D34">
        <w:rPr>
          <w:rFonts w:cstheme="minorHAnsi"/>
          <w:lang w:val="en-US"/>
        </w:rPr>
        <w:t>excluding A</w:t>
      </w:r>
      <w:r>
        <w:rPr>
          <w:rFonts w:cstheme="minorHAnsi"/>
          <w:lang w:val="en-US"/>
        </w:rPr>
        <w:t>IQ</w:t>
      </w:r>
      <w:r w:rsidR="00BB7D34" w:rsidRPr="00BB7D34">
        <w:rPr>
          <w:rFonts w:cstheme="minorHAnsi"/>
          <w:lang w:val="en-US"/>
        </w:rPr>
        <w:t>, what was the growth rate in PBT, ex</w:t>
      </w:r>
      <w:r>
        <w:rPr>
          <w:rFonts w:cstheme="minorHAnsi"/>
          <w:lang w:val="en-US"/>
        </w:rPr>
        <w:t xml:space="preserve"> </w:t>
      </w:r>
      <w:r w:rsidR="004B723E">
        <w:rPr>
          <w:rFonts w:cstheme="minorHAnsi"/>
          <w:lang w:val="en-US"/>
        </w:rPr>
        <w:t>AIQ</w:t>
      </w:r>
      <w:r>
        <w:rPr>
          <w:rFonts w:cstheme="minorHAnsi"/>
          <w:lang w:val="en-US"/>
        </w:rPr>
        <w:t xml:space="preserve">?  </w:t>
      </w:r>
    </w:p>
    <w:p w14:paraId="0504503D" w14:textId="77777777" w:rsidR="00992270" w:rsidRDefault="00992270" w:rsidP="00BB7D34">
      <w:pPr>
        <w:tabs>
          <w:tab w:val="left" w:pos="1164"/>
        </w:tabs>
        <w:spacing w:after="0" w:line="240" w:lineRule="auto"/>
        <w:ind w:left="2160" w:hanging="2160"/>
        <w:jc w:val="both"/>
        <w:rPr>
          <w:rFonts w:cstheme="minorHAnsi"/>
          <w:lang w:val="en-US"/>
        </w:rPr>
      </w:pPr>
    </w:p>
    <w:p w14:paraId="66F98BA8" w14:textId="77777777" w:rsidR="00992270" w:rsidRDefault="00992270"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t>E</w:t>
      </w:r>
      <w:r w:rsidR="00BB7D34" w:rsidRPr="00BB7D34">
        <w:rPr>
          <w:rFonts w:cstheme="minorHAnsi"/>
          <w:lang w:val="en-US"/>
        </w:rPr>
        <w:t xml:space="preserve">xcluding </w:t>
      </w:r>
      <w:r w:rsidR="004B723E">
        <w:rPr>
          <w:rFonts w:cstheme="minorHAnsi"/>
          <w:lang w:val="en-US"/>
        </w:rPr>
        <w:t>AIQ</w:t>
      </w:r>
      <w:r w:rsidR="00BB7D34" w:rsidRPr="00BB7D34">
        <w:rPr>
          <w:rFonts w:cstheme="minorHAnsi"/>
          <w:lang w:val="en-US"/>
        </w:rPr>
        <w:t xml:space="preserve">, the organic growth </w:t>
      </w:r>
      <w:r>
        <w:rPr>
          <w:rFonts w:cstheme="minorHAnsi"/>
          <w:lang w:val="en-US"/>
        </w:rPr>
        <w:t xml:space="preserve">rate is </w:t>
      </w:r>
      <w:r w:rsidR="00BB7D34" w:rsidRPr="00BB7D34">
        <w:rPr>
          <w:rFonts w:cstheme="minorHAnsi"/>
          <w:lang w:val="en-US"/>
        </w:rPr>
        <w:t xml:space="preserve">high single digits. </w:t>
      </w:r>
    </w:p>
    <w:p w14:paraId="6AF904F2" w14:textId="77777777" w:rsidR="00992270" w:rsidRDefault="00992270" w:rsidP="00BB7D34">
      <w:pPr>
        <w:tabs>
          <w:tab w:val="left" w:pos="1164"/>
        </w:tabs>
        <w:spacing w:after="0" w:line="240" w:lineRule="auto"/>
        <w:ind w:left="2160" w:hanging="2160"/>
        <w:jc w:val="both"/>
        <w:rPr>
          <w:rFonts w:cstheme="minorHAnsi"/>
          <w:lang w:val="en-US"/>
        </w:rPr>
      </w:pPr>
    </w:p>
    <w:p w14:paraId="4E7F569C" w14:textId="77777777" w:rsidR="00992270" w:rsidRDefault="00992270" w:rsidP="00BB7D34">
      <w:pPr>
        <w:tabs>
          <w:tab w:val="left" w:pos="1164"/>
        </w:tabs>
        <w:spacing w:after="0" w:line="240" w:lineRule="auto"/>
        <w:ind w:left="2160" w:hanging="2160"/>
        <w:jc w:val="both"/>
        <w:rPr>
          <w:rFonts w:cstheme="minorHAnsi"/>
          <w:lang w:val="en-US"/>
        </w:rPr>
      </w:pPr>
      <w:r>
        <w:rPr>
          <w:rFonts w:cstheme="minorHAnsi"/>
          <w:lang w:val="en-US"/>
        </w:rPr>
        <w:t>Harry</w:t>
      </w:r>
      <w:r>
        <w:rPr>
          <w:rFonts w:cstheme="minorHAnsi"/>
          <w:lang w:val="en-US"/>
        </w:rPr>
        <w:tab/>
      </w:r>
      <w:r>
        <w:rPr>
          <w:rFonts w:cstheme="minorHAnsi"/>
          <w:lang w:val="en-US"/>
        </w:rPr>
        <w:tab/>
      </w:r>
      <w:r w:rsidR="00BB7D34" w:rsidRPr="00BB7D34">
        <w:rPr>
          <w:rFonts w:cstheme="minorHAnsi"/>
          <w:lang w:val="en-US"/>
        </w:rPr>
        <w:t>Okay</w:t>
      </w:r>
      <w:r>
        <w:rPr>
          <w:rFonts w:cstheme="minorHAnsi"/>
          <w:lang w:val="en-US"/>
        </w:rPr>
        <w:t xml:space="preserve">. And </w:t>
      </w:r>
      <w:r w:rsidR="00BB7D34" w:rsidRPr="00BB7D34">
        <w:rPr>
          <w:rFonts w:cstheme="minorHAnsi"/>
          <w:lang w:val="en-US"/>
        </w:rPr>
        <w:t>we should understand the margin contraction there is just from more international business, which is quite heavy in the infrastructure components</w:t>
      </w:r>
      <w:r>
        <w:rPr>
          <w:rFonts w:cstheme="minorHAnsi"/>
          <w:lang w:val="en-US"/>
        </w:rPr>
        <w:t>?</w:t>
      </w:r>
    </w:p>
    <w:p w14:paraId="26698ABF" w14:textId="77777777" w:rsidR="00992270" w:rsidRDefault="00992270" w:rsidP="00BB7D34">
      <w:pPr>
        <w:tabs>
          <w:tab w:val="left" w:pos="1164"/>
        </w:tabs>
        <w:spacing w:after="0" w:line="240" w:lineRule="auto"/>
        <w:ind w:left="2160" w:hanging="2160"/>
        <w:jc w:val="both"/>
        <w:rPr>
          <w:rFonts w:cstheme="minorHAnsi"/>
          <w:lang w:val="en-US"/>
        </w:rPr>
      </w:pPr>
    </w:p>
    <w:p w14:paraId="24204569" w14:textId="77777777" w:rsidR="00992270" w:rsidRDefault="00992270"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BB7D34" w:rsidRPr="00BB7D34">
        <w:rPr>
          <w:rFonts w:cstheme="minorHAnsi"/>
          <w:lang w:val="en-US"/>
        </w:rPr>
        <w:t>So</w:t>
      </w:r>
      <w:r>
        <w:rPr>
          <w:rFonts w:cstheme="minorHAnsi"/>
          <w:lang w:val="en-US"/>
        </w:rPr>
        <w:t xml:space="preserve">, </w:t>
      </w:r>
      <w:r w:rsidR="00BB7D34" w:rsidRPr="00BB7D34">
        <w:rPr>
          <w:rFonts w:cstheme="minorHAnsi"/>
          <w:lang w:val="en-US"/>
        </w:rPr>
        <w:t>without just doing it just on the organic side, yes, one of the margin compression is a very conscious decision we have made to invest internally</w:t>
      </w:r>
      <w:r>
        <w:rPr>
          <w:rFonts w:cstheme="minorHAnsi"/>
          <w:lang w:val="en-US"/>
        </w:rPr>
        <w:t xml:space="preserve">, </w:t>
      </w:r>
      <w:r w:rsidR="00BB7D34" w:rsidRPr="00BB7D34">
        <w:rPr>
          <w:rFonts w:cstheme="minorHAnsi"/>
          <w:lang w:val="en-US"/>
        </w:rPr>
        <w:t xml:space="preserve">develop </w:t>
      </w:r>
      <w:r w:rsidR="00A93E24">
        <w:rPr>
          <w:rFonts w:cstheme="minorHAnsi"/>
          <w:lang w:val="en-US"/>
        </w:rPr>
        <w:t>R&amp;D</w:t>
      </w:r>
      <w:r>
        <w:rPr>
          <w:rFonts w:cstheme="minorHAnsi"/>
          <w:lang w:val="en-US"/>
        </w:rPr>
        <w:t xml:space="preserve"> </w:t>
      </w:r>
      <w:r w:rsidR="00BB7D34" w:rsidRPr="00BB7D34">
        <w:rPr>
          <w:rFonts w:cstheme="minorHAnsi"/>
          <w:lang w:val="en-US"/>
        </w:rPr>
        <w:t xml:space="preserve">to focus on international expansion, which underpins our growth. And also, if you compare </w:t>
      </w:r>
      <w:r>
        <w:rPr>
          <w:rFonts w:cstheme="minorHAnsi"/>
          <w:lang w:val="en-US"/>
        </w:rPr>
        <w:t xml:space="preserve">it </w:t>
      </w:r>
      <w:r w:rsidR="00BB7D34" w:rsidRPr="00BB7D34">
        <w:rPr>
          <w:rFonts w:cstheme="minorHAnsi"/>
          <w:lang w:val="en-US"/>
        </w:rPr>
        <w:t>to last year, a couple of things</w:t>
      </w:r>
      <w:r>
        <w:rPr>
          <w:rFonts w:cstheme="minorHAnsi"/>
          <w:lang w:val="en-US"/>
        </w:rPr>
        <w:t>. T</w:t>
      </w:r>
      <w:r w:rsidR="00BB7D34" w:rsidRPr="00BB7D34">
        <w:rPr>
          <w:rFonts w:cstheme="minorHAnsi"/>
          <w:lang w:val="en-US"/>
        </w:rPr>
        <w:t>here is also an interest income difference, there was a much higher interest income that was there last year, which is no</w:t>
      </w:r>
      <w:r>
        <w:rPr>
          <w:rFonts w:cstheme="minorHAnsi"/>
          <w:lang w:val="en-US"/>
        </w:rPr>
        <w:t>t</w:t>
      </w:r>
      <w:r w:rsidR="00BB7D34" w:rsidRPr="00BB7D34">
        <w:rPr>
          <w:rFonts w:cstheme="minorHAnsi"/>
          <w:lang w:val="en-US"/>
        </w:rPr>
        <w:t xml:space="preserve"> this year, and also the fact that this year</w:t>
      </w:r>
      <w:r>
        <w:rPr>
          <w:rFonts w:cstheme="minorHAnsi"/>
          <w:lang w:val="en-US"/>
        </w:rPr>
        <w:t xml:space="preserve"> </w:t>
      </w:r>
      <w:r w:rsidR="00BB7D34" w:rsidRPr="00BB7D34">
        <w:rPr>
          <w:rFonts w:cstheme="minorHAnsi"/>
          <w:lang w:val="en-US"/>
        </w:rPr>
        <w:t>we also have some amortization costs, which comes after the EBITDA, before the PBT</w:t>
      </w:r>
      <w:r>
        <w:rPr>
          <w:rFonts w:cstheme="minorHAnsi"/>
          <w:lang w:val="en-US"/>
        </w:rPr>
        <w:t>. T</w:t>
      </w:r>
      <w:r w:rsidR="00BB7D34" w:rsidRPr="00BB7D34">
        <w:rPr>
          <w:rFonts w:cstheme="minorHAnsi"/>
          <w:lang w:val="en-US"/>
        </w:rPr>
        <w:t xml:space="preserve">hat's a significant amortization that's as a result of </w:t>
      </w:r>
      <w:r>
        <w:rPr>
          <w:rFonts w:cstheme="minorHAnsi"/>
          <w:lang w:val="en-US"/>
        </w:rPr>
        <w:t>A</w:t>
      </w:r>
      <w:r w:rsidR="00BB7D34" w:rsidRPr="00BB7D34">
        <w:rPr>
          <w:rFonts w:cstheme="minorHAnsi"/>
          <w:lang w:val="en-US"/>
        </w:rPr>
        <w:t>IQs consolidation</w:t>
      </w:r>
      <w:r>
        <w:rPr>
          <w:rFonts w:cstheme="minorHAnsi"/>
          <w:lang w:val="en-US"/>
        </w:rPr>
        <w:t>, s</w:t>
      </w:r>
      <w:r w:rsidR="00BB7D34" w:rsidRPr="00BB7D34">
        <w:rPr>
          <w:rFonts w:cstheme="minorHAnsi"/>
          <w:lang w:val="en-US"/>
        </w:rPr>
        <w:t>o that's also included. So that kind of erodes the PDT percentages a bit more</w:t>
      </w:r>
      <w:r>
        <w:rPr>
          <w:rFonts w:cstheme="minorHAnsi"/>
          <w:lang w:val="en-US"/>
        </w:rPr>
        <w:t>.</w:t>
      </w:r>
    </w:p>
    <w:p w14:paraId="5AFA65BF" w14:textId="77777777" w:rsidR="00992270" w:rsidRDefault="00992270" w:rsidP="00BB7D34">
      <w:pPr>
        <w:tabs>
          <w:tab w:val="left" w:pos="1164"/>
        </w:tabs>
        <w:spacing w:after="0" w:line="240" w:lineRule="auto"/>
        <w:ind w:left="2160" w:hanging="2160"/>
        <w:jc w:val="both"/>
        <w:rPr>
          <w:rFonts w:cstheme="minorHAnsi"/>
          <w:lang w:val="en-US"/>
        </w:rPr>
      </w:pPr>
    </w:p>
    <w:p w14:paraId="6880EDE8" w14:textId="77777777" w:rsidR="00992270" w:rsidRDefault="00992270" w:rsidP="00BB7D34">
      <w:pPr>
        <w:tabs>
          <w:tab w:val="left" w:pos="1164"/>
        </w:tabs>
        <w:spacing w:after="0" w:line="240" w:lineRule="auto"/>
        <w:ind w:left="2160" w:hanging="2160"/>
        <w:jc w:val="both"/>
        <w:rPr>
          <w:rFonts w:cstheme="minorHAnsi"/>
          <w:lang w:val="en-US"/>
        </w:rPr>
      </w:pPr>
      <w:r>
        <w:rPr>
          <w:rFonts w:cstheme="minorHAnsi"/>
          <w:lang w:val="en-US"/>
        </w:rPr>
        <w:t>Harry</w:t>
      </w:r>
      <w:r>
        <w:rPr>
          <w:rFonts w:cstheme="minorHAnsi"/>
          <w:lang w:val="en-US"/>
        </w:rPr>
        <w:tab/>
      </w:r>
      <w:r>
        <w:rPr>
          <w:rFonts w:cstheme="minorHAnsi"/>
          <w:lang w:val="en-US"/>
        </w:rPr>
        <w:tab/>
      </w:r>
      <w:r w:rsidR="00BB7D34" w:rsidRPr="00BB7D34">
        <w:rPr>
          <w:rFonts w:cstheme="minorHAnsi"/>
          <w:lang w:val="en-US"/>
        </w:rPr>
        <w:t>So you've absorbed some of the intangible assets</w:t>
      </w:r>
      <w:r>
        <w:rPr>
          <w:rFonts w:cstheme="minorHAnsi"/>
          <w:lang w:val="en-US"/>
        </w:rPr>
        <w:t xml:space="preserve">, </w:t>
      </w:r>
      <w:r w:rsidR="00BB7D34" w:rsidRPr="00BB7D34">
        <w:rPr>
          <w:rFonts w:cstheme="minorHAnsi"/>
          <w:lang w:val="en-US"/>
        </w:rPr>
        <w:t>so there's amortization</w:t>
      </w:r>
      <w:r>
        <w:rPr>
          <w:rFonts w:cstheme="minorHAnsi"/>
          <w:lang w:val="en-US"/>
        </w:rPr>
        <w:t>?</w:t>
      </w:r>
    </w:p>
    <w:p w14:paraId="2093FD6E" w14:textId="77777777" w:rsidR="00992270" w:rsidRDefault="00992270" w:rsidP="00BB7D34">
      <w:pPr>
        <w:tabs>
          <w:tab w:val="left" w:pos="1164"/>
        </w:tabs>
        <w:spacing w:after="0" w:line="240" w:lineRule="auto"/>
        <w:ind w:left="2160" w:hanging="2160"/>
        <w:jc w:val="both"/>
        <w:rPr>
          <w:rFonts w:cstheme="minorHAnsi"/>
          <w:lang w:val="en-US"/>
        </w:rPr>
      </w:pPr>
    </w:p>
    <w:p w14:paraId="1A1E8A29" w14:textId="0398F2C9" w:rsidR="00BB7D34" w:rsidRPr="00BB7D34" w:rsidRDefault="00992270"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t>That’s right.  A</w:t>
      </w:r>
      <w:r w:rsidR="00BB7D34" w:rsidRPr="00BB7D34">
        <w:rPr>
          <w:rFonts w:cstheme="minorHAnsi"/>
          <w:lang w:val="en-US"/>
        </w:rPr>
        <w:t xml:space="preserve">mortization, and also the lower interest income </w:t>
      </w:r>
      <w:r w:rsidR="00623007">
        <w:rPr>
          <w:rFonts w:cstheme="minorHAnsi"/>
          <w:lang w:val="en-US"/>
        </w:rPr>
        <w:t>year-on-year</w:t>
      </w:r>
      <w:r w:rsidR="00BB7D34" w:rsidRPr="00BB7D34">
        <w:rPr>
          <w:rFonts w:cstheme="minorHAnsi"/>
          <w:lang w:val="en-US"/>
        </w:rPr>
        <w:t>.</w:t>
      </w:r>
      <w:r>
        <w:rPr>
          <w:rFonts w:cstheme="minorHAnsi"/>
          <w:lang w:val="en-US"/>
        </w:rPr>
        <w:t xml:space="preserve"> O</w:t>
      </w:r>
      <w:r w:rsidR="00BB7D34" w:rsidRPr="00BB7D34">
        <w:rPr>
          <w:rFonts w:cstheme="minorHAnsi"/>
          <w:lang w:val="en-US"/>
        </w:rPr>
        <w:t>bviously</w:t>
      </w:r>
      <w:r>
        <w:rPr>
          <w:rFonts w:cstheme="minorHAnsi"/>
          <w:lang w:val="en-US"/>
        </w:rPr>
        <w:t xml:space="preserve">, </w:t>
      </w:r>
      <w:r w:rsidR="00BB7D34" w:rsidRPr="00BB7D34">
        <w:rPr>
          <w:rFonts w:cstheme="minorHAnsi"/>
          <w:lang w:val="en-US"/>
        </w:rPr>
        <w:t>we had a much higher cash balance,</w:t>
      </w:r>
      <w:r>
        <w:rPr>
          <w:rFonts w:cstheme="minorHAnsi"/>
          <w:lang w:val="en-US"/>
        </w:rPr>
        <w:t xml:space="preserve"> </w:t>
      </w:r>
      <w:r w:rsidR="00BB7D34" w:rsidRPr="00BB7D34">
        <w:rPr>
          <w:rFonts w:cstheme="minorHAnsi"/>
          <w:lang w:val="en-US"/>
        </w:rPr>
        <w:t xml:space="preserve">and then </w:t>
      </w:r>
      <w:r>
        <w:rPr>
          <w:rFonts w:cstheme="minorHAnsi"/>
          <w:lang w:val="en-US"/>
        </w:rPr>
        <w:t xml:space="preserve">there </w:t>
      </w:r>
      <w:r w:rsidR="00BB7D34" w:rsidRPr="00BB7D34">
        <w:rPr>
          <w:rFonts w:cstheme="minorHAnsi"/>
          <w:lang w:val="en-US"/>
        </w:rPr>
        <w:t>was also a slightly higher interest rate that contributed to higher interest income last quarter</w:t>
      </w:r>
      <w:r>
        <w:rPr>
          <w:rFonts w:cstheme="minorHAnsi"/>
          <w:lang w:val="en-US"/>
        </w:rPr>
        <w:t xml:space="preserve"> vis-à-vis this year</w:t>
      </w:r>
      <w:r w:rsidR="00BB7D34" w:rsidRPr="00BB7D34">
        <w:rPr>
          <w:rFonts w:cstheme="minorHAnsi"/>
          <w:lang w:val="en-US"/>
        </w:rPr>
        <w:t>.</w:t>
      </w:r>
    </w:p>
    <w:p w14:paraId="20A70204"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17ADFFC7" w14:textId="77777777" w:rsidR="00992270" w:rsidRDefault="00992270" w:rsidP="00992270">
      <w:pPr>
        <w:tabs>
          <w:tab w:val="left" w:pos="1164"/>
        </w:tabs>
        <w:spacing w:after="0" w:line="240" w:lineRule="auto"/>
        <w:ind w:left="2160" w:hanging="2160"/>
        <w:jc w:val="both"/>
        <w:rPr>
          <w:rFonts w:cstheme="minorHAnsi"/>
          <w:lang w:val="en-US"/>
        </w:rPr>
      </w:pPr>
      <w:r>
        <w:rPr>
          <w:rFonts w:cstheme="minorHAnsi"/>
          <w:lang w:val="en-US"/>
        </w:rPr>
        <w:t>Harry</w:t>
      </w:r>
      <w:r>
        <w:rPr>
          <w:rFonts w:cstheme="minorHAnsi"/>
          <w:lang w:val="en-US"/>
        </w:rPr>
        <w:tab/>
      </w:r>
      <w:r>
        <w:rPr>
          <w:rFonts w:cstheme="minorHAnsi"/>
          <w:lang w:val="en-US"/>
        </w:rPr>
        <w:tab/>
      </w:r>
      <w:r w:rsidR="00BB7D34" w:rsidRPr="00BB7D34">
        <w:rPr>
          <w:rFonts w:cstheme="minorHAnsi"/>
          <w:lang w:val="en-US"/>
        </w:rPr>
        <w:t>Okay</w:t>
      </w:r>
      <w:r>
        <w:rPr>
          <w:rFonts w:cstheme="minorHAnsi"/>
          <w:lang w:val="en-US"/>
        </w:rPr>
        <w:t xml:space="preserve">. And </w:t>
      </w:r>
      <w:r w:rsidR="00BB7D34" w:rsidRPr="00BB7D34">
        <w:rPr>
          <w:rFonts w:cstheme="minorHAnsi"/>
          <w:lang w:val="en-US"/>
        </w:rPr>
        <w:t>would you say</w:t>
      </w:r>
      <w:r>
        <w:rPr>
          <w:rFonts w:cstheme="minorHAnsi"/>
          <w:lang w:val="en-US"/>
        </w:rPr>
        <w:t xml:space="preserve"> </w:t>
      </w:r>
      <w:r w:rsidR="00BB7D34" w:rsidRPr="00BB7D34">
        <w:rPr>
          <w:rFonts w:cstheme="minorHAnsi"/>
          <w:lang w:val="en-US"/>
        </w:rPr>
        <w:t>the kind of run rates that we're seeing in the first quarter, if I get rid of A</w:t>
      </w:r>
      <w:r>
        <w:rPr>
          <w:rFonts w:cstheme="minorHAnsi"/>
          <w:lang w:val="en-US"/>
        </w:rPr>
        <w:t>IQ</w:t>
      </w:r>
      <w:r w:rsidR="00BB7D34" w:rsidRPr="00BB7D34">
        <w:rPr>
          <w:rFonts w:cstheme="minorHAnsi"/>
          <w:lang w:val="en-US"/>
        </w:rPr>
        <w:t>,</w:t>
      </w:r>
      <w:r>
        <w:rPr>
          <w:rFonts w:cstheme="minorHAnsi"/>
          <w:lang w:val="en-US"/>
        </w:rPr>
        <w:t xml:space="preserve"> </w:t>
      </w:r>
      <w:r w:rsidR="00BB7D34" w:rsidRPr="00BB7D34">
        <w:rPr>
          <w:rFonts w:cstheme="minorHAnsi"/>
          <w:lang w:val="en-US"/>
        </w:rPr>
        <w:t>that would be largely consistent with how you think about the remainder of the year in terms of growth rate</w:t>
      </w:r>
      <w:r>
        <w:rPr>
          <w:rFonts w:cstheme="minorHAnsi"/>
          <w:lang w:val="en-US"/>
        </w:rPr>
        <w:t xml:space="preserve">, </w:t>
      </w:r>
      <w:r w:rsidR="00BB7D34" w:rsidRPr="00BB7D34">
        <w:rPr>
          <w:rFonts w:cstheme="minorHAnsi"/>
          <w:lang w:val="en-US"/>
        </w:rPr>
        <w:t>profitability, or</w:t>
      </w:r>
      <w:r>
        <w:rPr>
          <w:rFonts w:cstheme="minorHAnsi"/>
          <w:lang w:val="en-US"/>
        </w:rPr>
        <w:t xml:space="preserve"> </w:t>
      </w:r>
      <w:r w:rsidR="00BB7D34" w:rsidRPr="00BB7D34">
        <w:rPr>
          <w:rFonts w:cstheme="minorHAnsi"/>
          <w:lang w:val="en-US"/>
        </w:rPr>
        <w:t xml:space="preserve">is it not? Because I think usually </w:t>
      </w:r>
      <w:r>
        <w:rPr>
          <w:rFonts w:cstheme="minorHAnsi"/>
          <w:lang w:val="en-US"/>
        </w:rPr>
        <w:t xml:space="preserve">your </w:t>
      </w:r>
      <w:r w:rsidR="00BB7D34" w:rsidRPr="00BB7D34">
        <w:rPr>
          <w:rFonts w:cstheme="minorHAnsi"/>
          <w:lang w:val="en-US"/>
        </w:rPr>
        <w:t xml:space="preserve">first quarter is a smaller contribution to </w:t>
      </w:r>
      <w:r>
        <w:rPr>
          <w:rFonts w:cstheme="minorHAnsi"/>
          <w:lang w:val="en-US"/>
        </w:rPr>
        <w:t xml:space="preserve">your </w:t>
      </w:r>
      <w:r w:rsidR="00BB7D34" w:rsidRPr="00BB7D34">
        <w:rPr>
          <w:rFonts w:cstheme="minorHAnsi"/>
          <w:lang w:val="en-US"/>
        </w:rPr>
        <w:t xml:space="preserve">full year. </w:t>
      </w:r>
    </w:p>
    <w:p w14:paraId="1629CB87" w14:textId="77777777" w:rsidR="00992270" w:rsidRDefault="00992270" w:rsidP="00992270">
      <w:pPr>
        <w:tabs>
          <w:tab w:val="left" w:pos="1164"/>
        </w:tabs>
        <w:spacing w:after="0" w:line="240" w:lineRule="auto"/>
        <w:ind w:left="2160" w:hanging="2160"/>
        <w:jc w:val="both"/>
        <w:rPr>
          <w:rFonts w:cstheme="minorHAnsi"/>
          <w:lang w:val="en-US"/>
        </w:rPr>
      </w:pPr>
    </w:p>
    <w:p w14:paraId="66AA56A2" w14:textId="77777777" w:rsidR="00992270" w:rsidRDefault="00992270" w:rsidP="00992270">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BB7D34" w:rsidRPr="00BB7D34">
        <w:rPr>
          <w:rFonts w:cstheme="minorHAnsi"/>
          <w:lang w:val="en-US"/>
        </w:rPr>
        <w:t>That is correct. That's one of the reasons also</w:t>
      </w:r>
      <w:r>
        <w:rPr>
          <w:rFonts w:cstheme="minorHAnsi"/>
          <w:lang w:val="en-US"/>
        </w:rPr>
        <w:t xml:space="preserve"> </w:t>
      </w:r>
      <w:r w:rsidR="00BB7D34" w:rsidRPr="00BB7D34">
        <w:rPr>
          <w:rFonts w:cstheme="minorHAnsi"/>
          <w:lang w:val="en-US"/>
        </w:rPr>
        <w:t>we want to kind of wait before we make any guidance in reference to the questions earlier on the call</w:t>
      </w:r>
      <w:r>
        <w:rPr>
          <w:rFonts w:cstheme="minorHAnsi"/>
          <w:lang w:val="en-US"/>
        </w:rPr>
        <w:t xml:space="preserve">. </w:t>
      </w:r>
    </w:p>
    <w:p w14:paraId="021558AD" w14:textId="77777777" w:rsidR="00992270" w:rsidRDefault="00992270" w:rsidP="00992270">
      <w:pPr>
        <w:tabs>
          <w:tab w:val="left" w:pos="1164"/>
        </w:tabs>
        <w:spacing w:after="0" w:line="240" w:lineRule="auto"/>
        <w:ind w:left="2160" w:hanging="2160"/>
        <w:jc w:val="both"/>
        <w:rPr>
          <w:rFonts w:cstheme="minorHAnsi"/>
          <w:lang w:val="en-US"/>
        </w:rPr>
      </w:pPr>
    </w:p>
    <w:p w14:paraId="3E37758E" w14:textId="1F821E3B" w:rsidR="00BB7D34" w:rsidRPr="00BB7D34" w:rsidRDefault="00992270"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J</w:t>
      </w:r>
      <w:r w:rsidR="00BB7D34" w:rsidRPr="00BB7D34">
        <w:rPr>
          <w:rFonts w:cstheme="minorHAnsi"/>
          <w:lang w:val="en-US"/>
        </w:rPr>
        <w:t>ust to give you some guidelines in terms of how we think this is likely to be. We expect our EBITDA margins to continue to be between the 25</w:t>
      </w:r>
      <w:r>
        <w:rPr>
          <w:rFonts w:cstheme="minorHAnsi"/>
          <w:lang w:val="en-US"/>
        </w:rPr>
        <w:t>%</w:t>
      </w:r>
      <w:r w:rsidR="00BB7D34" w:rsidRPr="00BB7D34">
        <w:rPr>
          <w:rFonts w:cstheme="minorHAnsi"/>
          <w:lang w:val="en-US"/>
        </w:rPr>
        <w:t xml:space="preserve"> to 30% range comfortably, and we are guiding to </w:t>
      </w:r>
      <w:r>
        <w:rPr>
          <w:rFonts w:cstheme="minorHAnsi"/>
          <w:lang w:val="en-US"/>
        </w:rPr>
        <w:t xml:space="preserve">PAD </w:t>
      </w:r>
      <w:r w:rsidR="00BB7D34" w:rsidRPr="00BB7D34">
        <w:rPr>
          <w:rFonts w:cstheme="minorHAnsi"/>
          <w:lang w:val="en-US"/>
        </w:rPr>
        <w:t xml:space="preserve">growth of about </w:t>
      </w:r>
      <w:r>
        <w:rPr>
          <w:rFonts w:cstheme="minorHAnsi"/>
          <w:lang w:val="en-US"/>
        </w:rPr>
        <w:t xml:space="preserve">6% </w:t>
      </w:r>
      <w:r w:rsidR="00BB7D34" w:rsidRPr="00BB7D34">
        <w:rPr>
          <w:rFonts w:cstheme="minorHAnsi"/>
          <w:lang w:val="en-US"/>
        </w:rPr>
        <w:t xml:space="preserve">to 11% that we upgraded it in </w:t>
      </w:r>
      <w:r w:rsidR="00623007">
        <w:rPr>
          <w:rFonts w:cstheme="minorHAnsi"/>
          <w:lang w:val="en-US"/>
        </w:rPr>
        <w:t>Q1</w:t>
      </w:r>
      <w:r w:rsidR="00BB7D34" w:rsidRPr="00BB7D34">
        <w:rPr>
          <w:rFonts w:cstheme="minorHAnsi"/>
          <w:lang w:val="en-US"/>
        </w:rPr>
        <w:t xml:space="preserve"> earlier in February, and that </w:t>
      </w:r>
      <w:r>
        <w:rPr>
          <w:rFonts w:cstheme="minorHAnsi"/>
          <w:lang w:val="en-US"/>
        </w:rPr>
        <w:t xml:space="preserve">6% </w:t>
      </w:r>
      <w:r w:rsidR="00BB7D34" w:rsidRPr="00BB7D34">
        <w:rPr>
          <w:rFonts w:cstheme="minorHAnsi"/>
          <w:lang w:val="en-US"/>
        </w:rPr>
        <w:t>to 11% includes a tax rate of 15%</w:t>
      </w:r>
      <w:r>
        <w:rPr>
          <w:rFonts w:cstheme="minorHAnsi"/>
          <w:lang w:val="en-US"/>
        </w:rPr>
        <w:t>. S</w:t>
      </w:r>
      <w:r w:rsidR="00BB7D34" w:rsidRPr="00BB7D34">
        <w:rPr>
          <w:rFonts w:cstheme="minorHAnsi"/>
          <w:lang w:val="en-US"/>
        </w:rPr>
        <w:t>o as compared to last year tax rates, it will imply a growth rate of, I would say,</w:t>
      </w:r>
      <w:r>
        <w:rPr>
          <w:rFonts w:cstheme="minorHAnsi"/>
          <w:lang w:val="en-US"/>
        </w:rPr>
        <w:t xml:space="preserve"> </w:t>
      </w:r>
      <w:r w:rsidR="00BB7D34" w:rsidRPr="00BB7D34">
        <w:rPr>
          <w:rFonts w:cstheme="minorHAnsi"/>
          <w:lang w:val="en-US"/>
        </w:rPr>
        <w:t>11</w:t>
      </w:r>
      <w:r>
        <w:rPr>
          <w:rFonts w:cstheme="minorHAnsi"/>
          <w:lang w:val="en-US"/>
        </w:rPr>
        <w:t xml:space="preserve">% </w:t>
      </w:r>
      <w:r w:rsidR="00BB7D34" w:rsidRPr="00BB7D34">
        <w:rPr>
          <w:rFonts w:cstheme="minorHAnsi"/>
          <w:lang w:val="en-US"/>
        </w:rPr>
        <w:t xml:space="preserve">to 16% at a 9% tax rate. So just to give you a sense of like </w:t>
      </w:r>
      <w:r>
        <w:rPr>
          <w:rFonts w:cstheme="minorHAnsi"/>
          <w:lang w:val="en-US"/>
        </w:rPr>
        <w:t xml:space="preserve">to like </w:t>
      </w:r>
      <w:r w:rsidR="00BB7D34" w:rsidRPr="00BB7D34">
        <w:rPr>
          <w:rFonts w:cstheme="minorHAnsi"/>
          <w:lang w:val="en-US"/>
        </w:rPr>
        <w:t>last year, so that EBITDA margin 25</w:t>
      </w:r>
      <w:r>
        <w:rPr>
          <w:rFonts w:cstheme="minorHAnsi"/>
          <w:lang w:val="en-US"/>
        </w:rPr>
        <w:t>%</w:t>
      </w:r>
      <w:r w:rsidR="00BB7D34" w:rsidRPr="00BB7D34">
        <w:rPr>
          <w:rFonts w:cstheme="minorHAnsi"/>
          <w:lang w:val="en-US"/>
        </w:rPr>
        <w:t xml:space="preserve"> to 30% would help us to get to this kind of</w:t>
      </w:r>
      <w:r>
        <w:rPr>
          <w:rFonts w:cstheme="minorHAnsi"/>
          <w:lang w:val="en-US"/>
        </w:rPr>
        <w:t xml:space="preserve"> PAD </w:t>
      </w:r>
      <w:r w:rsidR="00BB7D34" w:rsidRPr="00BB7D34">
        <w:rPr>
          <w:rFonts w:cstheme="minorHAnsi"/>
          <w:lang w:val="en-US"/>
        </w:rPr>
        <w:t>range going forward into the medium term.</w:t>
      </w:r>
    </w:p>
    <w:p w14:paraId="70A59F6D"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683EC75C" w14:textId="086C3BF2" w:rsidR="00BB7D34" w:rsidRPr="00BB7D34" w:rsidRDefault="00992270" w:rsidP="00BB7D34">
      <w:pPr>
        <w:tabs>
          <w:tab w:val="left" w:pos="1164"/>
        </w:tabs>
        <w:spacing w:after="0" w:line="240" w:lineRule="auto"/>
        <w:ind w:left="2160" w:hanging="2160"/>
        <w:jc w:val="both"/>
        <w:rPr>
          <w:rFonts w:cstheme="minorHAnsi"/>
          <w:lang w:val="en-US"/>
        </w:rPr>
      </w:pPr>
      <w:r>
        <w:rPr>
          <w:rFonts w:cstheme="minorHAnsi"/>
          <w:lang w:val="en-US"/>
        </w:rPr>
        <w:t>Harry</w:t>
      </w:r>
      <w:r>
        <w:rPr>
          <w:rFonts w:cstheme="minorHAnsi"/>
          <w:lang w:val="en-US"/>
        </w:rPr>
        <w:tab/>
      </w:r>
      <w:r>
        <w:rPr>
          <w:rFonts w:cstheme="minorHAnsi"/>
          <w:lang w:val="en-US"/>
        </w:rPr>
        <w:tab/>
      </w:r>
      <w:r w:rsidR="00BB7D34" w:rsidRPr="00BB7D34">
        <w:rPr>
          <w:rFonts w:cstheme="minorHAnsi"/>
          <w:lang w:val="en-US"/>
        </w:rPr>
        <w:t>Got</w:t>
      </w:r>
      <w:r>
        <w:rPr>
          <w:rFonts w:cstheme="minorHAnsi"/>
          <w:lang w:val="en-US"/>
        </w:rPr>
        <w:t xml:space="preserve"> it</w:t>
      </w:r>
      <w:r w:rsidR="00BB7D34" w:rsidRPr="00BB7D34">
        <w:rPr>
          <w:rFonts w:cstheme="minorHAnsi"/>
          <w:lang w:val="en-US"/>
        </w:rPr>
        <w:t>. And my last question just related to that tax, and apologies again</w:t>
      </w:r>
      <w:r>
        <w:rPr>
          <w:rFonts w:cstheme="minorHAnsi"/>
          <w:lang w:val="en-US"/>
        </w:rPr>
        <w:t xml:space="preserve"> </w:t>
      </w:r>
      <w:r w:rsidR="00BB7D34" w:rsidRPr="00BB7D34">
        <w:rPr>
          <w:rFonts w:cstheme="minorHAnsi"/>
          <w:lang w:val="en-US"/>
        </w:rPr>
        <w:t xml:space="preserve">if you mentioned this already, but </w:t>
      </w:r>
      <w:r>
        <w:rPr>
          <w:rFonts w:cstheme="minorHAnsi"/>
          <w:lang w:val="en-US"/>
        </w:rPr>
        <w:t xml:space="preserve">has </w:t>
      </w:r>
      <w:r w:rsidR="00BB7D34" w:rsidRPr="00BB7D34">
        <w:rPr>
          <w:rFonts w:cstheme="minorHAnsi"/>
          <w:lang w:val="en-US"/>
        </w:rPr>
        <w:t xml:space="preserve">it been confirmed that that's the tax amount </w:t>
      </w:r>
      <w:r>
        <w:rPr>
          <w:rFonts w:cstheme="minorHAnsi"/>
          <w:lang w:val="en-US"/>
        </w:rPr>
        <w:t xml:space="preserve">that you’ll </w:t>
      </w:r>
      <w:r w:rsidR="00BB7D34" w:rsidRPr="00BB7D34">
        <w:rPr>
          <w:rFonts w:cstheme="minorHAnsi"/>
          <w:lang w:val="en-US"/>
        </w:rPr>
        <w:t>pay, because I think it relates to M</w:t>
      </w:r>
      <w:r>
        <w:rPr>
          <w:rFonts w:cstheme="minorHAnsi"/>
          <w:lang w:val="en-US"/>
        </w:rPr>
        <w:t xml:space="preserve">&amp;E’s </w:t>
      </w:r>
      <w:r w:rsidR="00BB7D34" w:rsidRPr="00BB7D34">
        <w:rPr>
          <w:rFonts w:cstheme="minorHAnsi"/>
          <w:lang w:val="en-US"/>
        </w:rPr>
        <w:t>with a certain size, I'm not sure if you guys get counted as that.</w:t>
      </w:r>
    </w:p>
    <w:p w14:paraId="4B72F1B5"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10B04FA5" w14:textId="77777777" w:rsidR="0064340F" w:rsidRDefault="00992270"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BB7D34" w:rsidRPr="00BB7D34">
        <w:rPr>
          <w:rFonts w:cstheme="minorHAnsi"/>
          <w:lang w:val="en-US"/>
        </w:rPr>
        <w:t>So the M</w:t>
      </w:r>
      <w:r w:rsidR="0064340F">
        <w:rPr>
          <w:rFonts w:cstheme="minorHAnsi"/>
          <w:lang w:val="en-US"/>
        </w:rPr>
        <w:t>&amp;</w:t>
      </w:r>
      <w:r w:rsidR="00BB7D34" w:rsidRPr="00BB7D34">
        <w:rPr>
          <w:rFonts w:cstheme="minorHAnsi"/>
          <w:lang w:val="en-US"/>
        </w:rPr>
        <w:t>E s that qualify for this base to erosion tax, DMT</w:t>
      </w:r>
      <w:r w:rsidR="0064340F">
        <w:rPr>
          <w:rFonts w:cstheme="minorHAnsi"/>
          <w:lang w:val="en-US"/>
        </w:rPr>
        <w:t>T,</w:t>
      </w:r>
      <w:r w:rsidR="00BB7D34" w:rsidRPr="00BB7D34">
        <w:rPr>
          <w:rFonts w:cstheme="minorHAnsi"/>
          <w:lang w:val="en-US"/>
        </w:rPr>
        <w:t xml:space="preserve"> actually is at a much higher level</w:t>
      </w:r>
      <w:r w:rsidR="0064340F">
        <w:rPr>
          <w:rFonts w:cstheme="minorHAnsi"/>
          <w:lang w:val="en-US"/>
        </w:rPr>
        <w:t xml:space="preserve"> at </w:t>
      </w:r>
      <w:r w:rsidR="00BB7D34" w:rsidRPr="00BB7D34">
        <w:rPr>
          <w:rFonts w:cstheme="minorHAnsi"/>
          <w:lang w:val="en-US"/>
        </w:rPr>
        <w:t>the parent level, and at that parent level</w:t>
      </w:r>
      <w:r w:rsidR="0064340F">
        <w:rPr>
          <w:rFonts w:cstheme="minorHAnsi"/>
          <w:lang w:val="en-US"/>
        </w:rPr>
        <w:t xml:space="preserve"> </w:t>
      </w:r>
      <w:r w:rsidR="00BB7D34" w:rsidRPr="00BB7D34">
        <w:rPr>
          <w:rFonts w:cstheme="minorHAnsi"/>
          <w:lang w:val="en-US"/>
        </w:rPr>
        <w:t xml:space="preserve">we are fairly sure that they will clear the </w:t>
      </w:r>
      <w:r w:rsidR="0064340F">
        <w:rPr>
          <w:rFonts w:cstheme="minorHAnsi"/>
          <w:lang w:val="en-US"/>
        </w:rPr>
        <w:t>7</w:t>
      </w:r>
      <w:r w:rsidR="00BB7D34" w:rsidRPr="00BB7D34">
        <w:rPr>
          <w:rFonts w:cstheme="minorHAnsi"/>
          <w:lang w:val="en-US"/>
        </w:rPr>
        <w:t xml:space="preserve">50 million euro threshold. </w:t>
      </w:r>
    </w:p>
    <w:p w14:paraId="3BEC574F" w14:textId="77777777" w:rsidR="0064340F" w:rsidRDefault="0064340F" w:rsidP="00BB7D34">
      <w:pPr>
        <w:tabs>
          <w:tab w:val="left" w:pos="1164"/>
        </w:tabs>
        <w:spacing w:after="0" w:line="240" w:lineRule="auto"/>
        <w:ind w:left="2160" w:hanging="2160"/>
        <w:jc w:val="both"/>
        <w:rPr>
          <w:rFonts w:cstheme="minorHAnsi"/>
          <w:lang w:val="en-US"/>
        </w:rPr>
      </w:pPr>
    </w:p>
    <w:p w14:paraId="21E80E31" w14:textId="77777777" w:rsidR="0064340F" w:rsidRDefault="0064340F" w:rsidP="00BB7D34">
      <w:pPr>
        <w:tabs>
          <w:tab w:val="left" w:pos="1164"/>
        </w:tabs>
        <w:spacing w:after="0" w:line="240" w:lineRule="auto"/>
        <w:ind w:left="2160" w:hanging="2160"/>
        <w:jc w:val="both"/>
        <w:rPr>
          <w:rFonts w:cstheme="minorHAnsi"/>
          <w:lang w:val="en-US"/>
        </w:rPr>
      </w:pPr>
      <w:r>
        <w:rPr>
          <w:rFonts w:cstheme="minorHAnsi"/>
          <w:lang w:val="en-US"/>
        </w:rPr>
        <w:t>Harry</w:t>
      </w:r>
      <w:r>
        <w:rPr>
          <w:rFonts w:cstheme="minorHAnsi"/>
          <w:lang w:val="en-US"/>
        </w:rPr>
        <w:tab/>
      </w:r>
      <w:r>
        <w:rPr>
          <w:rFonts w:cstheme="minorHAnsi"/>
          <w:lang w:val="en-US"/>
        </w:rPr>
        <w:tab/>
      </w:r>
      <w:r w:rsidR="00BB7D34" w:rsidRPr="00BB7D34">
        <w:rPr>
          <w:rFonts w:cstheme="minorHAnsi"/>
          <w:lang w:val="en-US"/>
        </w:rPr>
        <w:t>Okay, so you're pretty sure it'll be 15%</w:t>
      </w:r>
      <w:r>
        <w:rPr>
          <w:rFonts w:cstheme="minorHAnsi"/>
          <w:lang w:val="en-US"/>
        </w:rPr>
        <w:t>?</w:t>
      </w:r>
    </w:p>
    <w:p w14:paraId="4F174C21" w14:textId="77777777" w:rsidR="0064340F" w:rsidRDefault="0064340F" w:rsidP="00BB7D34">
      <w:pPr>
        <w:tabs>
          <w:tab w:val="left" w:pos="1164"/>
        </w:tabs>
        <w:spacing w:after="0" w:line="240" w:lineRule="auto"/>
        <w:ind w:left="2160" w:hanging="2160"/>
        <w:jc w:val="both"/>
        <w:rPr>
          <w:rFonts w:cstheme="minorHAnsi"/>
          <w:lang w:val="en-US"/>
        </w:rPr>
      </w:pPr>
    </w:p>
    <w:p w14:paraId="25F23F5C" w14:textId="77777777" w:rsidR="0064340F" w:rsidRDefault="0064340F"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t xml:space="preserve">Yes.  </w:t>
      </w:r>
    </w:p>
    <w:p w14:paraId="09A18D10" w14:textId="77777777" w:rsidR="0064340F" w:rsidRDefault="0064340F" w:rsidP="00BB7D34">
      <w:pPr>
        <w:tabs>
          <w:tab w:val="left" w:pos="1164"/>
        </w:tabs>
        <w:spacing w:after="0" w:line="240" w:lineRule="auto"/>
        <w:ind w:left="2160" w:hanging="2160"/>
        <w:jc w:val="both"/>
        <w:rPr>
          <w:rFonts w:cstheme="minorHAnsi"/>
          <w:lang w:val="en-US"/>
        </w:rPr>
      </w:pPr>
    </w:p>
    <w:p w14:paraId="236C2074" w14:textId="77777777" w:rsidR="0064340F" w:rsidRDefault="0064340F"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t>F</w:t>
      </w:r>
      <w:r w:rsidR="00BB7D34" w:rsidRPr="00BB7D34">
        <w:rPr>
          <w:rFonts w:cstheme="minorHAnsi"/>
          <w:lang w:val="en-US"/>
        </w:rPr>
        <w:t>ortunately</w:t>
      </w:r>
      <w:r>
        <w:rPr>
          <w:rFonts w:cstheme="minorHAnsi"/>
          <w:lang w:val="en-US"/>
        </w:rPr>
        <w:t xml:space="preserve"> and unfortunately. </w:t>
      </w:r>
    </w:p>
    <w:p w14:paraId="732D781B" w14:textId="77777777" w:rsidR="0064340F" w:rsidRDefault="0064340F" w:rsidP="00BB7D34">
      <w:pPr>
        <w:tabs>
          <w:tab w:val="left" w:pos="1164"/>
        </w:tabs>
        <w:spacing w:after="0" w:line="240" w:lineRule="auto"/>
        <w:ind w:left="2160" w:hanging="2160"/>
        <w:jc w:val="both"/>
        <w:rPr>
          <w:rFonts w:cstheme="minorHAnsi"/>
          <w:lang w:val="en-US"/>
        </w:rPr>
      </w:pPr>
    </w:p>
    <w:p w14:paraId="13AF8C11" w14:textId="6B7FFB79" w:rsidR="00BB7D34" w:rsidRPr="00BB7D34" w:rsidRDefault="0064340F"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t>T</w:t>
      </w:r>
      <w:r w:rsidR="00BB7D34" w:rsidRPr="00BB7D34">
        <w:rPr>
          <w:rFonts w:cstheme="minorHAnsi"/>
          <w:lang w:val="en-US"/>
        </w:rPr>
        <w:t xml:space="preserve">hat could be minor adjustments for allowances of </w:t>
      </w:r>
      <w:r>
        <w:rPr>
          <w:rFonts w:cstheme="minorHAnsi"/>
          <w:lang w:val="en-US"/>
        </w:rPr>
        <w:t xml:space="preserve">[talking over each other 47:24] </w:t>
      </w:r>
      <w:r w:rsidR="00BB7D34" w:rsidRPr="00BB7D34">
        <w:rPr>
          <w:rFonts w:cstheme="minorHAnsi"/>
          <w:lang w:val="en-US"/>
        </w:rPr>
        <w:t>reductions. But predominantly we just want to take it up front and then model it into our forecast.</w:t>
      </w:r>
    </w:p>
    <w:p w14:paraId="509D1D73"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1BC37B68" w14:textId="77777777" w:rsidR="0064340F" w:rsidRDefault="0064340F" w:rsidP="00BB7D34">
      <w:pPr>
        <w:tabs>
          <w:tab w:val="left" w:pos="1164"/>
        </w:tabs>
        <w:spacing w:after="0" w:line="240" w:lineRule="auto"/>
        <w:ind w:left="2160" w:hanging="2160"/>
        <w:jc w:val="both"/>
        <w:rPr>
          <w:rFonts w:cstheme="minorHAnsi"/>
          <w:lang w:val="en-US"/>
        </w:rPr>
      </w:pPr>
      <w:r>
        <w:rPr>
          <w:rFonts w:cstheme="minorHAnsi"/>
          <w:lang w:val="en-US"/>
        </w:rPr>
        <w:t>Harry</w:t>
      </w:r>
      <w:r>
        <w:rPr>
          <w:rFonts w:cstheme="minorHAnsi"/>
          <w:lang w:val="en-US"/>
        </w:rPr>
        <w:tab/>
      </w:r>
      <w:r>
        <w:rPr>
          <w:rFonts w:cstheme="minorHAnsi"/>
          <w:lang w:val="en-US"/>
        </w:rPr>
        <w:tab/>
      </w:r>
      <w:r w:rsidR="00BB7D34" w:rsidRPr="00BB7D34">
        <w:rPr>
          <w:rFonts w:cstheme="minorHAnsi"/>
          <w:lang w:val="en-US"/>
        </w:rPr>
        <w:t xml:space="preserve">Thank you very much. </w:t>
      </w:r>
    </w:p>
    <w:p w14:paraId="0DAE3FED" w14:textId="77777777" w:rsidR="0064340F" w:rsidRDefault="0064340F" w:rsidP="00BB7D34">
      <w:pPr>
        <w:tabs>
          <w:tab w:val="left" w:pos="1164"/>
        </w:tabs>
        <w:spacing w:after="0" w:line="240" w:lineRule="auto"/>
        <w:ind w:left="2160" w:hanging="2160"/>
        <w:jc w:val="both"/>
        <w:rPr>
          <w:rFonts w:cstheme="minorHAnsi"/>
          <w:lang w:val="en-US"/>
        </w:rPr>
      </w:pPr>
    </w:p>
    <w:p w14:paraId="08909B27" w14:textId="77777777" w:rsidR="0064340F" w:rsidRDefault="0064340F" w:rsidP="00BB7D34">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BB7D34" w:rsidRPr="00BB7D34">
        <w:rPr>
          <w:rFonts w:cstheme="minorHAnsi"/>
          <w:lang w:val="en-US"/>
        </w:rPr>
        <w:t xml:space="preserve">Thank you. </w:t>
      </w:r>
    </w:p>
    <w:p w14:paraId="5196C7F5" w14:textId="77777777" w:rsidR="0064340F" w:rsidRDefault="0064340F" w:rsidP="00BB7D34">
      <w:pPr>
        <w:tabs>
          <w:tab w:val="left" w:pos="1164"/>
        </w:tabs>
        <w:spacing w:after="0" w:line="240" w:lineRule="auto"/>
        <w:ind w:left="2160" w:hanging="2160"/>
        <w:jc w:val="both"/>
        <w:rPr>
          <w:rFonts w:cstheme="minorHAnsi"/>
          <w:lang w:val="en-US"/>
        </w:rPr>
      </w:pPr>
    </w:p>
    <w:p w14:paraId="367FA43D" w14:textId="32CD546A" w:rsidR="00BB7D34" w:rsidRPr="00BB7D34" w:rsidRDefault="0064340F"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BB7D34" w:rsidRPr="00BB7D34">
        <w:rPr>
          <w:rFonts w:cstheme="minorHAnsi"/>
          <w:lang w:val="en-US"/>
        </w:rPr>
        <w:t>Thank you.</w:t>
      </w:r>
    </w:p>
    <w:p w14:paraId="59CC7B5F"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14A5C2BB" w14:textId="4470758B" w:rsidR="00BB7D34" w:rsidRPr="00BB7D34" w:rsidRDefault="0064340F" w:rsidP="00BB7D34">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BB7D34" w:rsidRPr="00BB7D34">
        <w:rPr>
          <w:rFonts w:cstheme="minorHAnsi"/>
          <w:lang w:val="en-US"/>
        </w:rPr>
        <w:t xml:space="preserve">Thank you. </w:t>
      </w:r>
      <w:r>
        <w:rPr>
          <w:rFonts w:cstheme="minorHAnsi"/>
          <w:lang w:val="en-US"/>
        </w:rPr>
        <w:t>The n</w:t>
      </w:r>
      <w:r w:rsidR="00BB7D34" w:rsidRPr="00BB7D34">
        <w:rPr>
          <w:rFonts w:cstheme="minorHAnsi"/>
          <w:lang w:val="en-US"/>
        </w:rPr>
        <w:t xml:space="preserve">ext question is from the </w:t>
      </w:r>
      <w:r w:rsidR="00D41F79">
        <w:rPr>
          <w:rFonts w:cstheme="minorHAnsi"/>
          <w:lang w:val="en-US"/>
        </w:rPr>
        <w:t>Q&amp;A</w:t>
      </w:r>
      <w:r w:rsidR="00BB7D34" w:rsidRPr="00BB7D34">
        <w:rPr>
          <w:rFonts w:cstheme="minorHAnsi"/>
          <w:lang w:val="en-US"/>
        </w:rPr>
        <w:t xml:space="preserve"> box. It's on geopolitics, and it says, </w:t>
      </w:r>
      <w:r>
        <w:rPr>
          <w:rFonts w:cstheme="minorHAnsi"/>
          <w:lang w:val="en-US"/>
        </w:rPr>
        <w:t>“D</w:t>
      </w:r>
      <w:r w:rsidR="00BB7D34" w:rsidRPr="00BB7D34">
        <w:rPr>
          <w:rFonts w:cstheme="minorHAnsi"/>
          <w:lang w:val="en-US"/>
        </w:rPr>
        <w:t>o you envisage any adverse impact from tariff changes in the US or from additional restrictions on chip exports from the US?</w:t>
      </w:r>
      <w:r>
        <w:rPr>
          <w:rFonts w:cstheme="minorHAnsi"/>
          <w:lang w:val="en-US"/>
        </w:rPr>
        <w:t>”</w:t>
      </w:r>
    </w:p>
    <w:p w14:paraId="362C43E5"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69945EA1" w14:textId="77777777" w:rsidR="0064340F" w:rsidRDefault="0064340F"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BB7D34" w:rsidRPr="00BB7D34">
        <w:rPr>
          <w:rFonts w:cstheme="minorHAnsi"/>
          <w:lang w:val="en-US"/>
        </w:rPr>
        <w:t>So the short answer to that is, no</w:t>
      </w:r>
      <w:r>
        <w:rPr>
          <w:rFonts w:cstheme="minorHAnsi"/>
          <w:lang w:val="en-US"/>
        </w:rPr>
        <w:t xml:space="preserve">. </w:t>
      </w:r>
      <w:r w:rsidR="00BB7D34" w:rsidRPr="00BB7D34">
        <w:rPr>
          <w:rFonts w:cstheme="minorHAnsi"/>
          <w:lang w:val="en-US"/>
        </w:rPr>
        <w:t>I don't believe that we will be affected by it. I think the region is quite protected on that space, too</w:t>
      </w:r>
      <w:r>
        <w:rPr>
          <w:rFonts w:cstheme="minorHAnsi"/>
          <w:lang w:val="en-US"/>
        </w:rPr>
        <w:t>.</w:t>
      </w:r>
    </w:p>
    <w:p w14:paraId="08CC828F" w14:textId="77777777" w:rsidR="0064340F" w:rsidRDefault="0064340F" w:rsidP="00BB7D34">
      <w:pPr>
        <w:tabs>
          <w:tab w:val="left" w:pos="1164"/>
        </w:tabs>
        <w:spacing w:after="0" w:line="240" w:lineRule="auto"/>
        <w:ind w:left="2160" w:hanging="2160"/>
        <w:jc w:val="both"/>
        <w:rPr>
          <w:rFonts w:cstheme="minorHAnsi"/>
          <w:lang w:val="en-US"/>
        </w:rPr>
      </w:pPr>
    </w:p>
    <w:p w14:paraId="77002749" w14:textId="77777777" w:rsidR="0064340F" w:rsidRDefault="0064340F"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O</w:t>
      </w:r>
      <w:r w:rsidR="00BB7D34" w:rsidRPr="00BB7D34">
        <w:rPr>
          <w:rFonts w:cstheme="minorHAnsi"/>
          <w:lang w:val="en-US"/>
        </w:rPr>
        <w:t>n chips infrastructure</w:t>
      </w:r>
      <w:r>
        <w:rPr>
          <w:rFonts w:cstheme="minorHAnsi"/>
          <w:lang w:val="en-US"/>
        </w:rPr>
        <w:t xml:space="preserve">, </w:t>
      </w:r>
      <w:r w:rsidR="00BB7D34">
        <w:rPr>
          <w:rFonts w:cstheme="minorHAnsi"/>
          <w:lang w:val="en-US"/>
        </w:rPr>
        <w:t>Presight</w:t>
      </w:r>
      <w:r>
        <w:rPr>
          <w:rFonts w:cstheme="minorHAnsi"/>
          <w:lang w:val="en-US"/>
        </w:rPr>
        <w:t xml:space="preserve"> is </w:t>
      </w:r>
      <w:r w:rsidR="00BB7D34" w:rsidRPr="00BB7D34">
        <w:rPr>
          <w:rFonts w:cstheme="minorHAnsi"/>
          <w:lang w:val="en-US"/>
        </w:rPr>
        <w:t xml:space="preserve">the application tier company, just like how we've addressed the release of </w:t>
      </w:r>
      <w:r>
        <w:rPr>
          <w:rFonts w:cstheme="minorHAnsi"/>
          <w:lang w:val="en-US"/>
        </w:rPr>
        <w:t>D</w:t>
      </w:r>
      <w:r w:rsidR="00BB7D34" w:rsidRPr="00BB7D34">
        <w:rPr>
          <w:rFonts w:cstheme="minorHAnsi"/>
          <w:lang w:val="en-US"/>
        </w:rPr>
        <w:t xml:space="preserve">eep </w:t>
      </w:r>
      <w:r>
        <w:rPr>
          <w:rFonts w:cstheme="minorHAnsi"/>
          <w:lang w:val="en-US"/>
        </w:rPr>
        <w:t>S</w:t>
      </w:r>
      <w:r w:rsidR="00BB7D34" w:rsidRPr="00BB7D34">
        <w:rPr>
          <w:rFonts w:cstheme="minorHAnsi"/>
          <w:lang w:val="en-US"/>
        </w:rPr>
        <w:t>eek and the different models available, we are platform agnostic, so we can run on any infrastructure, any chips</w:t>
      </w:r>
      <w:r>
        <w:rPr>
          <w:rFonts w:cstheme="minorHAnsi"/>
          <w:lang w:val="en-US"/>
        </w:rPr>
        <w:t>. M</w:t>
      </w:r>
      <w:r w:rsidR="00BB7D34" w:rsidRPr="00BB7D34">
        <w:rPr>
          <w:rFonts w:cstheme="minorHAnsi"/>
          <w:lang w:val="en-US"/>
        </w:rPr>
        <w:t xml:space="preserve">ost of the time, it's also related to where the </w:t>
      </w:r>
      <w:r>
        <w:rPr>
          <w:rFonts w:cstheme="minorHAnsi"/>
          <w:lang w:val="en-US"/>
        </w:rPr>
        <w:t>c</w:t>
      </w:r>
      <w:r w:rsidR="00BB7D34" w:rsidRPr="00BB7D34">
        <w:rPr>
          <w:rFonts w:cstheme="minorHAnsi"/>
          <w:lang w:val="en-US"/>
        </w:rPr>
        <w:t xml:space="preserve">lients are deploying. You know, most of our platforms are national, sovereign platforms that are deployed in country, so that doesn't impact us. </w:t>
      </w:r>
    </w:p>
    <w:p w14:paraId="26083282" w14:textId="77777777" w:rsidR="0064340F" w:rsidRDefault="0064340F" w:rsidP="00BB7D34">
      <w:pPr>
        <w:tabs>
          <w:tab w:val="left" w:pos="1164"/>
        </w:tabs>
        <w:spacing w:after="0" w:line="240" w:lineRule="auto"/>
        <w:ind w:left="2160" w:hanging="2160"/>
        <w:jc w:val="both"/>
        <w:rPr>
          <w:rFonts w:cstheme="minorHAnsi"/>
          <w:lang w:val="en-US"/>
        </w:rPr>
      </w:pPr>
    </w:p>
    <w:p w14:paraId="5B35785D" w14:textId="6335F091" w:rsidR="00BB7D34" w:rsidRPr="00BB7D34" w:rsidRDefault="0064340F"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The extension of what UAE has done and invested in infrastructure and the increased interaction between UAE leadership and the US leadership gives us confidence that that relationship is definitely in a much better place. And</w:t>
      </w:r>
      <w:r>
        <w:rPr>
          <w:rFonts w:cstheme="minorHAnsi"/>
          <w:lang w:val="en-US"/>
        </w:rPr>
        <w:t xml:space="preserve">, </w:t>
      </w:r>
      <w:r w:rsidR="00BB7D34" w:rsidRPr="00BB7D34">
        <w:rPr>
          <w:rFonts w:cstheme="minorHAnsi"/>
          <w:lang w:val="en-US"/>
        </w:rPr>
        <w:t>of course, we are all aware that the US leadership will be in country, in region in two weeks</w:t>
      </w:r>
      <w:r>
        <w:rPr>
          <w:rFonts w:cstheme="minorHAnsi"/>
          <w:lang w:val="en-US"/>
        </w:rPr>
        <w:t>’</w:t>
      </w:r>
      <w:r w:rsidR="00BB7D34" w:rsidRPr="00BB7D34">
        <w:rPr>
          <w:rFonts w:cstheme="minorHAnsi"/>
          <w:lang w:val="en-US"/>
        </w:rPr>
        <w:t xml:space="preserve"> time. So those are pointing to a positive outlook for the region. And </w:t>
      </w:r>
      <w:r>
        <w:rPr>
          <w:rFonts w:cstheme="minorHAnsi"/>
          <w:lang w:val="en-US"/>
        </w:rPr>
        <w:t xml:space="preserve">we </w:t>
      </w:r>
      <w:r w:rsidR="00BB7D34" w:rsidRPr="00BB7D34">
        <w:rPr>
          <w:rFonts w:cstheme="minorHAnsi"/>
          <w:lang w:val="en-US"/>
        </w:rPr>
        <w:t>were fortunate to be part of the UA</w:t>
      </w:r>
      <w:r>
        <w:rPr>
          <w:rFonts w:cstheme="minorHAnsi"/>
          <w:lang w:val="en-US"/>
        </w:rPr>
        <w:t>E’s</w:t>
      </w:r>
      <w:r w:rsidR="00BB7D34" w:rsidRPr="00BB7D34">
        <w:rPr>
          <w:rFonts w:cstheme="minorHAnsi"/>
          <w:lang w:val="en-US"/>
        </w:rPr>
        <w:t xml:space="preserve"> ecosystem. And I think we can quite safely say </w:t>
      </w:r>
      <w:r>
        <w:rPr>
          <w:rFonts w:cstheme="minorHAnsi"/>
          <w:lang w:val="en-US"/>
        </w:rPr>
        <w:t xml:space="preserve">that we’re </w:t>
      </w:r>
      <w:r w:rsidR="00BB7D34" w:rsidRPr="00BB7D34">
        <w:rPr>
          <w:rFonts w:cstheme="minorHAnsi"/>
          <w:lang w:val="en-US"/>
        </w:rPr>
        <w:t>protected from that, at least, definitely, in the short term, before any other crazy changes happen.</w:t>
      </w:r>
    </w:p>
    <w:p w14:paraId="2D576F43"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4C4828A1" w14:textId="034157E0" w:rsidR="00BB7D34" w:rsidRPr="00BB7D34" w:rsidRDefault="0064340F" w:rsidP="00BB7D34">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BB7D34" w:rsidRPr="00BB7D34">
        <w:rPr>
          <w:rFonts w:cstheme="minorHAnsi"/>
          <w:lang w:val="en-US"/>
        </w:rPr>
        <w:t>Thank you. And</w:t>
      </w:r>
      <w:r>
        <w:rPr>
          <w:rFonts w:cstheme="minorHAnsi"/>
          <w:lang w:val="en-US"/>
        </w:rPr>
        <w:t xml:space="preserve"> </w:t>
      </w:r>
      <w:r w:rsidR="00BB7D34" w:rsidRPr="00BB7D34">
        <w:rPr>
          <w:rFonts w:cstheme="minorHAnsi"/>
          <w:lang w:val="en-US"/>
        </w:rPr>
        <w:t xml:space="preserve">last reminder, in case anyone has any final questions before we wrap up, either verbally or in the </w:t>
      </w:r>
      <w:r>
        <w:rPr>
          <w:rFonts w:cstheme="minorHAnsi"/>
          <w:lang w:val="en-US"/>
        </w:rPr>
        <w:t xml:space="preserve">Slido </w:t>
      </w:r>
      <w:r w:rsidR="00BB7D34" w:rsidRPr="00BB7D34">
        <w:rPr>
          <w:rFonts w:cstheme="minorHAnsi"/>
          <w:lang w:val="en-US"/>
        </w:rPr>
        <w:t xml:space="preserve">or for the </w:t>
      </w:r>
      <w:r w:rsidR="00D41F79">
        <w:rPr>
          <w:rFonts w:cstheme="minorHAnsi"/>
          <w:lang w:val="en-US"/>
        </w:rPr>
        <w:t>Q&amp;A</w:t>
      </w:r>
      <w:r w:rsidR="00BB7D34" w:rsidRPr="00BB7D34">
        <w:rPr>
          <w:rFonts w:cstheme="minorHAnsi"/>
          <w:lang w:val="en-US"/>
        </w:rPr>
        <w:t xml:space="preserve"> box, or even chat if you're unable to </w:t>
      </w:r>
      <w:r>
        <w:rPr>
          <w:rFonts w:cstheme="minorHAnsi"/>
          <w:lang w:val="en-US"/>
        </w:rPr>
        <w:t xml:space="preserve">use </w:t>
      </w:r>
      <w:r w:rsidR="00BB7D34" w:rsidRPr="00BB7D34">
        <w:rPr>
          <w:rFonts w:cstheme="minorHAnsi"/>
          <w:lang w:val="en-US"/>
        </w:rPr>
        <w:t xml:space="preserve">the </w:t>
      </w:r>
      <w:r w:rsidR="00D41F79">
        <w:rPr>
          <w:rFonts w:cstheme="minorHAnsi"/>
          <w:lang w:val="en-US"/>
        </w:rPr>
        <w:t>Q&amp;A</w:t>
      </w:r>
      <w:r w:rsidR="00BB7D34" w:rsidRPr="00BB7D34">
        <w:rPr>
          <w:rFonts w:cstheme="minorHAnsi"/>
          <w:lang w:val="en-US"/>
        </w:rPr>
        <w:t xml:space="preserve"> box. So</w:t>
      </w:r>
      <w:r>
        <w:rPr>
          <w:rFonts w:cstheme="minorHAnsi"/>
          <w:lang w:val="en-US"/>
        </w:rPr>
        <w:t xml:space="preserve">, </w:t>
      </w:r>
      <w:r w:rsidR="00BB7D34" w:rsidRPr="00BB7D34">
        <w:rPr>
          <w:rFonts w:cstheme="minorHAnsi"/>
          <w:lang w:val="en-US"/>
        </w:rPr>
        <w:t>we'll pause for a moment in case there are any final questions.</w:t>
      </w:r>
    </w:p>
    <w:p w14:paraId="074B7F7C"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2A29C838" w14:textId="5BAD3B46" w:rsidR="00BB7D34" w:rsidRPr="00BB7D34" w:rsidRDefault="0064340F"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All right, no more questions</w:t>
      </w:r>
      <w:r>
        <w:rPr>
          <w:rFonts w:cstheme="minorHAnsi"/>
          <w:lang w:val="en-US"/>
        </w:rPr>
        <w:t xml:space="preserve">, so </w:t>
      </w:r>
      <w:r w:rsidR="00BB7D34" w:rsidRPr="00BB7D34">
        <w:rPr>
          <w:rFonts w:cstheme="minorHAnsi"/>
          <w:lang w:val="en-US"/>
        </w:rPr>
        <w:t>I</w:t>
      </w:r>
      <w:r>
        <w:rPr>
          <w:rFonts w:cstheme="minorHAnsi"/>
          <w:lang w:val="en-US"/>
        </w:rPr>
        <w:t xml:space="preserve">’ll hand </w:t>
      </w:r>
      <w:r w:rsidR="00BB7D34" w:rsidRPr="00BB7D34">
        <w:rPr>
          <w:rFonts w:cstheme="minorHAnsi"/>
          <w:lang w:val="en-US"/>
        </w:rPr>
        <w:t>back to you, Thomas, in case you have any concluding remarks.</w:t>
      </w:r>
    </w:p>
    <w:p w14:paraId="1FF2CCC9"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35D1C180" w14:textId="77777777" w:rsidR="0064340F" w:rsidRDefault="0064340F"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BB7D34" w:rsidRPr="00BB7D34">
        <w:rPr>
          <w:rFonts w:cstheme="minorHAnsi"/>
          <w:lang w:val="en-US"/>
        </w:rPr>
        <w:t>No</w:t>
      </w:r>
      <w:r>
        <w:rPr>
          <w:rFonts w:cstheme="minorHAnsi"/>
          <w:lang w:val="en-US"/>
        </w:rPr>
        <w:t xml:space="preserve">.  </w:t>
      </w:r>
      <w:r w:rsidR="00BB7D34" w:rsidRPr="00BB7D34">
        <w:rPr>
          <w:rFonts w:cstheme="minorHAnsi"/>
          <w:lang w:val="en-US"/>
        </w:rPr>
        <w:t>Thank you, everyone</w:t>
      </w:r>
      <w:r>
        <w:rPr>
          <w:rFonts w:cstheme="minorHAnsi"/>
          <w:lang w:val="en-US"/>
        </w:rPr>
        <w:t xml:space="preserve">, </w:t>
      </w:r>
      <w:r w:rsidR="00BB7D34" w:rsidRPr="00BB7D34">
        <w:rPr>
          <w:rFonts w:cstheme="minorHAnsi"/>
          <w:lang w:val="en-US"/>
        </w:rPr>
        <w:t>for the questions. It's been really an exciting quarter and journey</w:t>
      </w:r>
      <w:r>
        <w:rPr>
          <w:rFonts w:cstheme="minorHAnsi"/>
          <w:lang w:val="en-US"/>
        </w:rPr>
        <w:t>. Like w</w:t>
      </w:r>
      <w:r w:rsidR="00BB7D34" w:rsidRPr="00BB7D34">
        <w:rPr>
          <w:rFonts w:cstheme="minorHAnsi"/>
          <w:lang w:val="en-US"/>
        </w:rPr>
        <w:t>e've shared with many of you before</w:t>
      </w:r>
      <w:r>
        <w:rPr>
          <w:rFonts w:cstheme="minorHAnsi"/>
          <w:lang w:val="en-US"/>
        </w:rPr>
        <w:t xml:space="preserve">, it’s </w:t>
      </w:r>
      <w:r w:rsidR="00BB7D34" w:rsidRPr="00BB7D34">
        <w:rPr>
          <w:rFonts w:cstheme="minorHAnsi"/>
          <w:lang w:val="en-US"/>
        </w:rPr>
        <w:t>not the quarters that we're looking at</w:t>
      </w:r>
      <w:r>
        <w:rPr>
          <w:rFonts w:cstheme="minorHAnsi"/>
          <w:lang w:val="en-US"/>
        </w:rPr>
        <w:t xml:space="preserve">.  It’s </w:t>
      </w:r>
      <w:r w:rsidR="00BB7D34" w:rsidRPr="00BB7D34">
        <w:rPr>
          <w:rFonts w:cstheme="minorHAnsi"/>
          <w:lang w:val="en-US"/>
        </w:rPr>
        <w:t xml:space="preserve">really the eight quarters, nine quarters </w:t>
      </w:r>
      <w:r>
        <w:rPr>
          <w:rFonts w:cstheme="minorHAnsi"/>
          <w:lang w:val="en-US"/>
        </w:rPr>
        <w:t xml:space="preserve">we </w:t>
      </w:r>
      <w:r w:rsidR="00BB7D34" w:rsidRPr="00BB7D34">
        <w:rPr>
          <w:rFonts w:cstheme="minorHAnsi"/>
          <w:lang w:val="en-US"/>
        </w:rPr>
        <w:t xml:space="preserve">have gone through. We believe now that we're </w:t>
      </w:r>
      <w:r w:rsidR="00BB7D34" w:rsidRPr="00BB7D34">
        <w:rPr>
          <w:rFonts w:cstheme="minorHAnsi"/>
          <w:lang w:val="en-US"/>
        </w:rPr>
        <w:lastRenderedPageBreak/>
        <w:t xml:space="preserve">seeing each of the individual strategies </w:t>
      </w:r>
      <w:r>
        <w:rPr>
          <w:rFonts w:cstheme="minorHAnsi"/>
          <w:lang w:val="en-US"/>
        </w:rPr>
        <w:t xml:space="preserve">that are </w:t>
      </w:r>
      <w:r w:rsidR="00BB7D34" w:rsidRPr="00BB7D34">
        <w:rPr>
          <w:rFonts w:cstheme="minorHAnsi"/>
          <w:lang w:val="en-US"/>
        </w:rPr>
        <w:t>put in place, from greater domestic dominance, growth</w:t>
      </w:r>
      <w:r>
        <w:rPr>
          <w:rFonts w:cstheme="minorHAnsi"/>
          <w:lang w:val="en-US"/>
        </w:rPr>
        <w:t xml:space="preserve">, </w:t>
      </w:r>
      <w:r w:rsidR="00BB7D34" w:rsidRPr="00BB7D34">
        <w:rPr>
          <w:rFonts w:cstheme="minorHAnsi"/>
          <w:lang w:val="en-US"/>
        </w:rPr>
        <w:t>international markets coming in</w:t>
      </w:r>
      <w:r>
        <w:rPr>
          <w:rFonts w:cstheme="minorHAnsi"/>
          <w:lang w:val="en-US"/>
        </w:rPr>
        <w:t xml:space="preserve">, </w:t>
      </w:r>
      <w:r w:rsidR="00BB7D34" w:rsidRPr="00BB7D34">
        <w:rPr>
          <w:rFonts w:cstheme="minorHAnsi"/>
          <w:lang w:val="en-US"/>
        </w:rPr>
        <w:t>acquisition</w:t>
      </w:r>
      <w:r>
        <w:rPr>
          <w:rFonts w:cstheme="minorHAnsi"/>
          <w:lang w:val="en-US"/>
        </w:rPr>
        <w:t xml:space="preserve">s, </w:t>
      </w:r>
      <w:r w:rsidR="00BB7D34" w:rsidRPr="00BB7D34">
        <w:rPr>
          <w:rFonts w:cstheme="minorHAnsi"/>
          <w:lang w:val="en-US"/>
        </w:rPr>
        <w:t>acquired assets like A</w:t>
      </w:r>
      <w:r>
        <w:rPr>
          <w:rFonts w:cstheme="minorHAnsi"/>
          <w:lang w:val="en-US"/>
        </w:rPr>
        <w:t>IQ</w:t>
      </w:r>
      <w:r w:rsidR="00BB7D34" w:rsidRPr="00BB7D34">
        <w:rPr>
          <w:rFonts w:cstheme="minorHAnsi"/>
          <w:lang w:val="en-US"/>
        </w:rPr>
        <w:t xml:space="preserve"> being accretive to us, and then the investment into </w:t>
      </w:r>
      <w:r w:rsidR="00A93E24">
        <w:rPr>
          <w:rFonts w:cstheme="minorHAnsi"/>
          <w:lang w:val="en-US"/>
        </w:rPr>
        <w:t>R&amp;D</w:t>
      </w:r>
      <w:r w:rsidR="00BB7D34" w:rsidRPr="00BB7D34">
        <w:rPr>
          <w:rFonts w:cstheme="minorHAnsi"/>
          <w:lang w:val="en-US"/>
        </w:rPr>
        <w:t xml:space="preserve"> technology, including the Sarita program</w:t>
      </w:r>
      <w:r>
        <w:rPr>
          <w:rFonts w:cstheme="minorHAnsi"/>
          <w:lang w:val="en-US"/>
        </w:rPr>
        <w:t xml:space="preserve">. </w:t>
      </w:r>
      <w:r w:rsidR="00BB7D34" w:rsidRPr="00BB7D34">
        <w:rPr>
          <w:rFonts w:cstheme="minorHAnsi"/>
          <w:lang w:val="en-US"/>
        </w:rPr>
        <w:t xml:space="preserve">I think we're going to see a pattern as we move into the quarter that we can actually report progress on each one of these tracks, be the international countries that we get to, or just new contracts </w:t>
      </w:r>
      <w:r>
        <w:rPr>
          <w:rFonts w:cstheme="minorHAnsi"/>
          <w:lang w:val="en-US"/>
        </w:rPr>
        <w:t xml:space="preserve">that are </w:t>
      </w:r>
      <w:r w:rsidR="00BB7D34" w:rsidRPr="00BB7D34">
        <w:rPr>
          <w:rFonts w:cstheme="minorHAnsi"/>
          <w:lang w:val="en-US"/>
        </w:rPr>
        <w:t>going to win. We have spoken about this before, but I think this quarter has been most apparent that each one of th</w:t>
      </w:r>
      <w:r>
        <w:rPr>
          <w:rFonts w:cstheme="minorHAnsi"/>
          <w:lang w:val="en-US"/>
        </w:rPr>
        <w:t xml:space="preserve">ese </w:t>
      </w:r>
      <w:r w:rsidR="00BB7D34" w:rsidRPr="00BB7D34">
        <w:rPr>
          <w:rFonts w:cstheme="minorHAnsi"/>
          <w:lang w:val="en-US"/>
        </w:rPr>
        <w:t>strateg</w:t>
      </w:r>
      <w:r>
        <w:rPr>
          <w:rFonts w:cstheme="minorHAnsi"/>
          <w:lang w:val="en-US"/>
        </w:rPr>
        <w:t>ies</w:t>
      </w:r>
      <w:r w:rsidR="00BB7D34" w:rsidRPr="00BB7D34">
        <w:rPr>
          <w:rFonts w:cstheme="minorHAnsi"/>
          <w:lang w:val="en-US"/>
        </w:rPr>
        <w:t xml:space="preserve"> is accretive to the total contribution of the performance of the quarter. </w:t>
      </w:r>
    </w:p>
    <w:p w14:paraId="4F62EE16" w14:textId="77777777" w:rsidR="0064340F" w:rsidRDefault="0064340F" w:rsidP="00BB7D34">
      <w:pPr>
        <w:tabs>
          <w:tab w:val="left" w:pos="1164"/>
        </w:tabs>
        <w:spacing w:after="0" w:line="240" w:lineRule="auto"/>
        <w:ind w:left="2160" w:hanging="2160"/>
        <w:jc w:val="both"/>
        <w:rPr>
          <w:rFonts w:cstheme="minorHAnsi"/>
          <w:lang w:val="en-US"/>
        </w:rPr>
      </w:pPr>
    </w:p>
    <w:p w14:paraId="40A6F696" w14:textId="557F270B" w:rsidR="00BB7D34" w:rsidRPr="00BB7D34" w:rsidRDefault="0064340F" w:rsidP="00BB7D34">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B7D34" w:rsidRPr="00BB7D34">
        <w:rPr>
          <w:rFonts w:cstheme="minorHAnsi"/>
          <w:lang w:val="en-US"/>
        </w:rPr>
        <w:t>So</w:t>
      </w:r>
      <w:r>
        <w:rPr>
          <w:rFonts w:cstheme="minorHAnsi"/>
          <w:lang w:val="en-US"/>
        </w:rPr>
        <w:t xml:space="preserve">, </w:t>
      </w:r>
      <w:r w:rsidR="00BB7D34" w:rsidRPr="00BB7D34">
        <w:rPr>
          <w:rFonts w:cstheme="minorHAnsi"/>
          <w:lang w:val="en-US"/>
        </w:rPr>
        <w:t>we look forward to reporting in this manner. We look forward to having equally strong quarters moving ahead and thank you for your time today.</w:t>
      </w:r>
    </w:p>
    <w:p w14:paraId="604EC1D7" w14:textId="77777777" w:rsidR="00BB7D34" w:rsidRPr="00BB7D34" w:rsidRDefault="00BB7D34" w:rsidP="00BB7D34">
      <w:pPr>
        <w:tabs>
          <w:tab w:val="left" w:pos="1164"/>
        </w:tabs>
        <w:spacing w:after="0" w:line="240" w:lineRule="auto"/>
        <w:ind w:left="2160" w:hanging="2160"/>
        <w:jc w:val="both"/>
        <w:rPr>
          <w:rFonts w:cstheme="minorHAnsi"/>
          <w:lang w:val="en-US"/>
        </w:rPr>
      </w:pPr>
    </w:p>
    <w:p w14:paraId="4FE10261" w14:textId="77777777" w:rsidR="0064340F" w:rsidRDefault="0064340F" w:rsidP="00BB7D34">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BB7D34" w:rsidRPr="00BB7D34">
        <w:rPr>
          <w:rFonts w:cstheme="minorHAnsi"/>
          <w:lang w:val="en-US"/>
        </w:rPr>
        <w:t xml:space="preserve">Thank you very much </w:t>
      </w:r>
      <w:r>
        <w:rPr>
          <w:rFonts w:cstheme="minorHAnsi"/>
          <w:lang w:val="en-US"/>
        </w:rPr>
        <w:t xml:space="preserve">from the Presight </w:t>
      </w:r>
      <w:r w:rsidR="00BB7D34" w:rsidRPr="00BB7D34">
        <w:rPr>
          <w:rFonts w:cstheme="minorHAnsi"/>
          <w:lang w:val="en-US"/>
        </w:rPr>
        <w:t xml:space="preserve">management team for your participant. </w:t>
      </w:r>
      <w:r>
        <w:rPr>
          <w:rFonts w:cstheme="minorHAnsi"/>
          <w:lang w:val="en-US"/>
        </w:rPr>
        <w:t xml:space="preserve">This concludes </w:t>
      </w:r>
      <w:r w:rsidR="00BB7D34" w:rsidRPr="00BB7D34">
        <w:rPr>
          <w:rFonts w:cstheme="minorHAnsi"/>
          <w:lang w:val="en-US"/>
        </w:rPr>
        <w:t xml:space="preserve">the call and have a nice day. Thank you. </w:t>
      </w:r>
    </w:p>
    <w:p w14:paraId="5871DE98" w14:textId="77777777" w:rsidR="0064340F" w:rsidRDefault="0064340F" w:rsidP="00BB7D34">
      <w:pPr>
        <w:tabs>
          <w:tab w:val="left" w:pos="1164"/>
        </w:tabs>
        <w:spacing w:after="0" w:line="240" w:lineRule="auto"/>
        <w:ind w:left="2160" w:hanging="2160"/>
        <w:jc w:val="both"/>
        <w:rPr>
          <w:rFonts w:cstheme="minorHAnsi"/>
          <w:lang w:val="en-US"/>
        </w:rPr>
      </w:pPr>
    </w:p>
    <w:p w14:paraId="486F3DC8" w14:textId="1DBB1038" w:rsidR="00BB7D34" w:rsidRPr="00BB7D34" w:rsidRDefault="0064340F" w:rsidP="00BB7D34">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BB7D34" w:rsidRPr="00BB7D34">
        <w:rPr>
          <w:rFonts w:cstheme="minorHAnsi"/>
          <w:lang w:val="en-US"/>
        </w:rPr>
        <w:t>Thank you. Bye.</w:t>
      </w:r>
    </w:p>
    <w:p w14:paraId="45A81DE8" w14:textId="6EA1F1FA" w:rsidR="00650117" w:rsidRPr="008A7C44" w:rsidRDefault="00650117" w:rsidP="00BB7D34">
      <w:pPr>
        <w:tabs>
          <w:tab w:val="left" w:pos="1164"/>
        </w:tabs>
        <w:spacing w:after="0" w:line="240" w:lineRule="auto"/>
        <w:ind w:left="2160" w:hanging="2160"/>
        <w:jc w:val="both"/>
        <w:rPr>
          <w:rFonts w:cstheme="minorHAnsi"/>
          <w:lang w:val="en-US"/>
        </w:rPr>
      </w:pPr>
    </w:p>
    <w:sectPr w:rsidR="00650117" w:rsidRPr="008A7C44" w:rsidSect="00AF51BC">
      <w:headerReference w:type="default" r:id="rId12"/>
      <w:footerReference w:type="default" r:id="rId13"/>
      <w:pgSz w:w="11907" w:h="16840"/>
      <w:pgMar w:top="463" w:right="720" w:bottom="720" w:left="720" w:header="67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C018B" w14:textId="77777777" w:rsidR="00C81A44" w:rsidRDefault="00C81A44" w:rsidP="00DA0E73">
      <w:pPr>
        <w:spacing w:after="0" w:line="240" w:lineRule="auto"/>
      </w:pPr>
      <w:r>
        <w:separator/>
      </w:r>
    </w:p>
  </w:endnote>
  <w:endnote w:type="continuationSeparator" w:id="0">
    <w:p w14:paraId="1D7307C7" w14:textId="77777777" w:rsidR="00C81A44" w:rsidRDefault="00C81A44" w:rsidP="00DA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xpert Sans Regular">
    <w:altName w:val="Agency FB"/>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ato Light">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AA3D" w14:textId="496E783F" w:rsidR="00385C3E" w:rsidRPr="00515876" w:rsidRDefault="00385C3E" w:rsidP="00515876">
    <w:pPr>
      <w:pStyle w:val="Footer"/>
      <w:rPr>
        <w:rFonts w:ascii="Lato Light" w:hAnsi="Lato Light"/>
        <w:sz w:val="20"/>
        <w:szCs w:val="20"/>
      </w:rPr>
    </w:pPr>
    <w:r>
      <w:rPr>
        <w:rStyle w:val="Strong"/>
        <w:rFonts w:ascii="Helvetica" w:hAnsi="Helvetica" w:cs="Helvetica"/>
        <w:color w:val="6F7A82"/>
        <w:sz w:val="18"/>
        <w:szCs w:val="18"/>
        <w:shd w:val="clear" w:color="auto" w:fill="FFFFFF"/>
      </w:rPr>
      <w:t>US: </w:t>
    </w:r>
    <w:r>
      <w:rPr>
        <w:rFonts w:ascii="Helvetica" w:hAnsi="Helvetica" w:cs="Helvetica"/>
        <w:color w:val="6F7A82"/>
        <w:sz w:val="18"/>
        <w:szCs w:val="18"/>
        <w:shd w:val="clear" w:color="auto" w:fill="FFFFFF"/>
      </w:rPr>
      <w:t>+1 800 893 0568  </w:t>
    </w:r>
    <w:r>
      <w:rPr>
        <w:rStyle w:val="Strong"/>
        <w:rFonts w:ascii="Helvetica" w:hAnsi="Helvetica" w:cs="Helvetica"/>
        <w:color w:val="6F7A82"/>
        <w:sz w:val="18"/>
        <w:szCs w:val="18"/>
        <w:shd w:val="clear" w:color="auto" w:fill="FFFFFF"/>
      </w:rPr>
      <w:t>Asia-Pacific: </w:t>
    </w:r>
    <w:r>
      <w:rPr>
        <w:rFonts w:ascii="Helvetica" w:hAnsi="Helvetica" w:cs="Helvetica"/>
        <w:color w:val="6F7A82"/>
        <w:sz w:val="18"/>
        <w:szCs w:val="18"/>
        <w:shd w:val="clear" w:color="auto" w:fill="FFFFFF"/>
      </w:rPr>
      <w:t>852 2877 1422 </w:t>
    </w:r>
    <w:r>
      <w:rPr>
        <w:rStyle w:val="Strong"/>
        <w:rFonts w:ascii="Helvetica" w:hAnsi="Helvetica" w:cs="Helvetica"/>
        <w:color w:val="6F7A82"/>
        <w:sz w:val="18"/>
        <w:szCs w:val="18"/>
        <w:shd w:val="clear" w:color="auto" w:fill="FFFFFF"/>
      </w:rPr>
      <w:t>Europe: </w:t>
    </w:r>
    <w:r>
      <w:rPr>
        <w:rFonts w:ascii="Helvetica" w:hAnsi="Helvetica" w:cs="Helvetica"/>
        <w:color w:val="6F7A82"/>
        <w:sz w:val="18"/>
        <w:szCs w:val="18"/>
        <w:shd w:val="clear" w:color="auto" w:fill="FFFFFF"/>
      </w:rPr>
      <w:t>+44 (0) 800-014-8131 </w:t>
    </w:r>
    <w:r w:rsidRPr="00931256">
      <w:rPr>
        <w:rFonts w:ascii="Lato Light" w:hAnsi="Lato Light"/>
        <w:color w:val="1F3864"/>
        <w:sz w:val="20"/>
        <w:szCs w:val="20"/>
      </w:rPr>
      <w:t>| www.</w:t>
    </w:r>
    <w:r>
      <w:rPr>
        <w:rFonts w:ascii="Lato Light" w:hAnsi="Lato Light"/>
        <w:color w:val="1F3864"/>
        <w:sz w:val="20"/>
        <w:szCs w:val="20"/>
      </w:rPr>
      <w:t>netroadshow</w:t>
    </w:r>
    <w:r w:rsidRPr="00931256">
      <w:rPr>
        <w:rFonts w:ascii="Lato Light" w:hAnsi="Lato Light"/>
        <w:color w:val="1F3864"/>
        <w:sz w:val="20"/>
        <w:szCs w:val="20"/>
      </w:rPr>
      <w:t>.com</w:t>
    </w:r>
  </w:p>
  <w:p w14:paraId="3C2E7C51" w14:textId="77777777" w:rsidR="00385C3E" w:rsidRDefault="0038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A2D17" w14:textId="77777777" w:rsidR="00C81A44" w:rsidRDefault="00C81A44" w:rsidP="00DA0E73">
      <w:pPr>
        <w:spacing w:after="0" w:line="240" w:lineRule="auto"/>
      </w:pPr>
      <w:r>
        <w:separator/>
      </w:r>
    </w:p>
  </w:footnote>
  <w:footnote w:type="continuationSeparator" w:id="0">
    <w:p w14:paraId="4F17D935" w14:textId="77777777" w:rsidR="00C81A44" w:rsidRDefault="00C81A44" w:rsidP="00DA0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16"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57" w:type="dxa"/>
        <w:bottom w:w="57" w:type="dxa"/>
      </w:tblCellMar>
      <w:tblLook w:val="04A0" w:firstRow="1" w:lastRow="0" w:firstColumn="1" w:lastColumn="0" w:noHBand="0" w:noVBand="1"/>
    </w:tblPr>
    <w:tblGrid>
      <w:gridCol w:w="6805"/>
      <w:gridCol w:w="3911"/>
    </w:tblGrid>
    <w:tr w:rsidR="00385C3E" w14:paraId="3C2E7C3E" w14:textId="77777777" w:rsidTr="00650117">
      <w:trPr>
        <w:trHeight w:val="80"/>
      </w:trPr>
      <w:tc>
        <w:tcPr>
          <w:tcW w:w="6805" w:type="dxa"/>
          <w:vAlign w:val="center"/>
        </w:tcPr>
        <w:p w14:paraId="10BC1DCA" w14:textId="56DD13D7" w:rsidR="00385C3E" w:rsidRDefault="00BD4E7E" w:rsidP="005A0C35">
          <w:pPr>
            <w:pStyle w:val="Header"/>
            <w:rPr>
              <w:rFonts w:ascii="Lato Light" w:hAnsi="Lato Light"/>
              <w:b/>
              <w:noProof/>
            </w:rPr>
          </w:pPr>
          <w:r>
            <w:rPr>
              <w:noProof/>
            </w:rPr>
            <w:drawing>
              <wp:anchor distT="0" distB="0" distL="114300" distR="114300" simplePos="0" relativeHeight="251658240" behindDoc="1" locked="0" layoutInCell="1" allowOverlap="1" wp14:anchorId="11A2B0ED" wp14:editId="33621D6D">
                <wp:simplePos x="0" y="0"/>
                <wp:positionH relativeFrom="column">
                  <wp:posOffset>-1856740</wp:posOffset>
                </wp:positionH>
                <wp:positionV relativeFrom="paragraph">
                  <wp:posOffset>-15240</wp:posOffset>
                </wp:positionV>
                <wp:extent cx="1838325" cy="372110"/>
                <wp:effectExtent l="0" t="0" r="0" b="8890"/>
                <wp:wrapTight wrapText="bothSides">
                  <wp:wrapPolygon edited="0">
                    <wp:start x="1119" y="0"/>
                    <wp:lineTo x="895" y="12164"/>
                    <wp:lineTo x="5148" y="18799"/>
                    <wp:lineTo x="11416" y="21010"/>
                    <wp:lineTo x="12311" y="21010"/>
                    <wp:lineTo x="21264" y="18799"/>
                    <wp:lineTo x="21264" y="2212"/>
                    <wp:lineTo x="21040" y="0"/>
                    <wp:lineTo x="1119" y="0"/>
                  </wp:wrapPolygon>
                </wp:wrapTight>
                <wp:docPr id="171425056" name="Picture 1" descr="EFG Hermes - In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G Hermes - Inframed"/>
                        <pic:cNvPicPr>
                          <a:picLocks noChangeAspect="1" noChangeArrowheads="1"/>
                        </pic:cNvPicPr>
                      </pic:nvPicPr>
                      <pic:blipFill rotWithShape="1">
                        <a:blip r:embed="rId1">
                          <a:extLst>
                            <a:ext uri="{28A0092B-C50C-407E-A947-70E740481C1C}">
                              <a14:useLocalDpi xmlns:a14="http://schemas.microsoft.com/office/drawing/2010/main" val="0"/>
                            </a:ext>
                          </a:extLst>
                        </a:blip>
                        <a:srcRect l="1594" t="37669" r="6208" b="35930"/>
                        <a:stretch/>
                      </pic:blipFill>
                      <pic:spPr bwMode="auto">
                        <a:xfrm>
                          <a:off x="0" y="0"/>
                          <a:ext cx="1838325" cy="372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2E7C3C" w14:textId="448FAC98" w:rsidR="00385C3E" w:rsidRPr="00515876" w:rsidRDefault="00385C3E" w:rsidP="005A0C35">
          <w:pPr>
            <w:pStyle w:val="Header"/>
            <w:rPr>
              <w:rFonts w:ascii="Lato Light" w:hAnsi="Lato Light"/>
              <w:b/>
            </w:rPr>
          </w:pPr>
        </w:p>
      </w:tc>
      <w:tc>
        <w:tcPr>
          <w:tcW w:w="3911" w:type="dxa"/>
          <w:vAlign w:val="center"/>
        </w:tcPr>
        <w:p w14:paraId="3C2E7C3D" w14:textId="06EF0335" w:rsidR="00385C3E" w:rsidRPr="00CC3654" w:rsidRDefault="00385C3E" w:rsidP="004436DD">
          <w:pPr>
            <w:pStyle w:val="Header"/>
            <w:tabs>
              <w:tab w:val="left" w:pos="2295"/>
              <w:tab w:val="right" w:pos="6480"/>
            </w:tabs>
            <w:rPr>
              <w:sz w:val="4"/>
              <w:szCs w:val="4"/>
            </w:rPr>
          </w:pPr>
          <w:r>
            <w:rPr>
              <w:noProof/>
              <w:sz w:val="4"/>
              <w:szCs w:val="4"/>
              <w:lang w:val="en-US"/>
            </w:rPr>
            <w:drawing>
              <wp:inline distT="0" distB="0" distL="0" distR="0" wp14:anchorId="6F0AA537" wp14:editId="7EEB5D2A">
                <wp:extent cx="2333625" cy="35840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6277" cy="374173"/>
                        </a:xfrm>
                        <a:prstGeom prst="rect">
                          <a:avLst/>
                        </a:prstGeom>
                        <a:noFill/>
                      </pic:spPr>
                    </pic:pic>
                  </a:graphicData>
                </a:graphic>
              </wp:inline>
            </w:drawing>
          </w:r>
        </w:p>
      </w:tc>
    </w:tr>
    <w:tr w:rsidR="00385C3E" w14:paraId="3C2E7C42" w14:textId="77777777" w:rsidTr="00650117">
      <w:tblPrEx>
        <w:tblCellMar>
          <w:top w:w="0" w:type="dxa"/>
          <w:bottom w:w="0" w:type="dxa"/>
        </w:tblCellMar>
      </w:tblPrEx>
      <w:tc>
        <w:tcPr>
          <w:tcW w:w="6805" w:type="dxa"/>
          <w:vAlign w:val="center"/>
        </w:tcPr>
        <w:p w14:paraId="3C2E7C3F" w14:textId="1F1D9006" w:rsidR="00385C3E" w:rsidRPr="00811137" w:rsidRDefault="00385C3E" w:rsidP="002D7ABC">
          <w:pPr>
            <w:pStyle w:val="NoSpacing"/>
            <w:rPr>
              <w:color w:val="8496B0"/>
              <w:sz w:val="26"/>
              <w:szCs w:val="26"/>
            </w:rPr>
          </w:pPr>
          <w:r w:rsidRPr="00515876">
            <w:rPr>
              <w:rFonts w:ascii="Lato Light" w:hAnsi="Lato Light"/>
              <w:b/>
              <w:sz w:val="24"/>
            </w:rPr>
            <w:t>Transcript</w:t>
          </w:r>
        </w:p>
      </w:tc>
      <w:tc>
        <w:tcPr>
          <w:tcW w:w="3911" w:type="dxa"/>
        </w:tcPr>
        <w:p w14:paraId="0481A5D3" w14:textId="5266948D" w:rsidR="00385C3E" w:rsidRDefault="00385C3E" w:rsidP="007D1A8C">
          <w:pPr>
            <w:pStyle w:val="NoSpacing"/>
            <w:jc w:val="right"/>
            <w:rPr>
              <w:color w:val="000000"/>
              <w:sz w:val="20"/>
            </w:rPr>
          </w:pPr>
          <w:r>
            <w:rPr>
              <w:rStyle w:val="Strong"/>
              <w:rFonts w:ascii="Helvetica" w:hAnsi="Helvetica" w:cs="Helvetica"/>
              <w:color w:val="6F7A82"/>
              <w:sz w:val="18"/>
              <w:szCs w:val="18"/>
              <w:shd w:val="clear" w:color="auto" w:fill="FFFFFF"/>
            </w:rPr>
            <w:t>US: </w:t>
          </w:r>
          <w:r>
            <w:rPr>
              <w:rFonts w:ascii="Helvetica" w:hAnsi="Helvetica" w:cs="Helvetica"/>
              <w:color w:val="6F7A82"/>
              <w:sz w:val="18"/>
              <w:szCs w:val="18"/>
              <w:shd w:val="clear" w:color="auto" w:fill="FFFFFF"/>
            </w:rPr>
            <w:t>+1 800 893 0568  </w:t>
          </w:r>
          <w:r>
            <w:rPr>
              <w:rFonts w:ascii="Helvetica" w:hAnsi="Helvetica" w:cs="Helvetica"/>
              <w:color w:val="6F7A82"/>
              <w:sz w:val="18"/>
              <w:szCs w:val="18"/>
              <w:shd w:val="clear" w:color="auto" w:fill="FFFFFF"/>
            </w:rPr>
            <w:br/>
          </w:r>
          <w:r>
            <w:rPr>
              <w:rStyle w:val="Strong"/>
              <w:rFonts w:ascii="Helvetica" w:hAnsi="Helvetica" w:cs="Helvetica"/>
              <w:color w:val="6F7A82"/>
              <w:sz w:val="18"/>
              <w:szCs w:val="18"/>
              <w:shd w:val="clear" w:color="auto" w:fill="FFFFFF"/>
            </w:rPr>
            <w:t>Asia-Pacific: </w:t>
          </w:r>
          <w:r>
            <w:rPr>
              <w:rFonts w:ascii="Helvetica" w:hAnsi="Helvetica" w:cs="Helvetica"/>
              <w:color w:val="6F7A82"/>
              <w:sz w:val="18"/>
              <w:szCs w:val="18"/>
              <w:shd w:val="clear" w:color="auto" w:fill="FFFFFF"/>
            </w:rPr>
            <w:t>852 2877 1422 </w:t>
          </w:r>
          <w:r>
            <w:rPr>
              <w:rFonts w:ascii="Helvetica" w:hAnsi="Helvetica" w:cs="Helvetica"/>
              <w:color w:val="6F7A82"/>
              <w:sz w:val="18"/>
              <w:szCs w:val="18"/>
              <w:shd w:val="clear" w:color="auto" w:fill="FFFFFF"/>
            </w:rPr>
            <w:br/>
          </w:r>
          <w:r>
            <w:rPr>
              <w:rStyle w:val="Strong"/>
              <w:rFonts w:ascii="Helvetica" w:hAnsi="Helvetica" w:cs="Helvetica"/>
              <w:color w:val="6F7A82"/>
              <w:sz w:val="18"/>
              <w:szCs w:val="18"/>
              <w:shd w:val="clear" w:color="auto" w:fill="FFFFFF"/>
            </w:rPr>
            <w:t>Europe: </w:t>
          </w:r>
          <w:r>
            <w:rPr>
              <w:rFonts w:ascii="Helvetica" w:hAnsi="Helvetica" w:cs="Helvetica"/>
              <w:color w:val="6F7A82"/>
              <w:sz w:val="18"/>
              <w:szCs w:val="18"/>
              <w:shd w:val="clear" w:color="auto" w:fill="FFFFFF"/>
            </w:rPr>
            <w:t>+44 (0) 800-014-8131 </w:t>
          </w:r>
        </w:p>
        <w:p w14:paraId="3C2E7C41" w14:textId="38EEAF32" w:rsidR="00385C3E" w:rsidRPr="00811137" w:rsidRDefault="00385C3E" w:rsidP="007D1A8C">
          <w:pPr>
            <w:pStyle w:val="NoSpacing"/>
            <w:jc w:val="right"/>
            <w:rPr>
              <w:color w:val="8496B0"/>
            </w:rPr>
          </w:pPr>
          <w:hyperlink r:id="rId3" w:tgtFrame="_blank" w:history="1">
            <w:r>
              <w:rPr>
                <w:rStyle w:val="Hyperlink"/>
                <w:rFonts w:ascii="Helvetica" w:hAnsi="Helvetica" w:cs="Helvetica"/>
                <w:b/>
                <w:bCs/>
                <w:sz w:val="20"/>
                <w:szCs w:val="20"/>
                <w:bdr w:val="none" w:sz="0" w:space="0" w:color="auto" w:frame="1"/>
                <w:shd w:val="clear" w:color="auto" w:fill="FFFFFF"/>
              </w:rPr>
              <w:t>www.netroadshow.com</w:t>
            </w:r>
          </w:hyperlink>
        </w:p>
      </w:tc>
    </w:tr>
    <w:tr w:rsidR="00385C3E" w14:paraId="3C2E7C45" w14:textId="77777777" w:rsidTr="00650117">
      <w:tblPrEx>
        <w:tblCellMar>
          <w:top w:w="0" w:type="dxa"/>
          <w:bottom w:w="0" w:type="dxa"/>
        </w:tblCellMar>
      </w:tblPrEx>
      <w:trPr>
        <w:trHeight w:val="70"/>
      </w:trPr>
      <w:tc>
        <w:tcPr>
          <w:tcW w:w="6805" w:type="dxa"/>
          <w:vAlign w:val="center"/>
        </w:tcPr>
        <w:p w14:paraId="3C2E7C43" w14:textId="7138F016" w:rsidR="00385C3E" w:rsidRPr="00811137" w:rsidRDefault="00385C3E" w:rsidP="003F15DE">
          <w:pPr>
            <w:pStyle w:val="NoSpacing"/>
            <w:rPr>
              <w:color w:val="8496B0"/>
              <w:sz w:val="4"/>
              <w:szCs w:val="4"/>
            </w:rPr>
          </w:pPr>
          <w:r w:rsidRPr="00811137">
            <w:rPr>
              <w:noProof/>
              <w:color w:val="8496B0"/>
              <w:sz w:val="26"/>
              <w:szCs w:val="26"/>
              <w:lang w:val="en-US" w:eastAsia="en-US"/>
            </w:rPr>
            <mc:AlternateContent>
              <mc:Choice Requires="wps">
                <w:drawing>
                  <wp:anchor distT="0" distB="0" distL="114300" distR="114300" simplePos="0" relativeHeight="251655680" behindDoc="0" locked="0" layoutInCell="1" allowOverlap="1" wp14:anchorId="3C2E7C56" wp14:editId="3D5332C1">
                    <wp:simplePos x="0" y="0"/>
                    <wp:positionH relativeFrom="column">
                      <wp:posOffset>17780</wp:posOffset>
                    </wp:positionH>
                    <wp:positionV relativeFrom="paragraph">
                      <wp:posOffset>-13970</wp:posOffset>
                    </wp:positionV>
                    <wp:extent cx="6600825"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flipV="1">
                              <a:off x="0" y="0"/>
                              <a:ext cx="6600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C701B" id="Straight Connector 2" o:spid="_x0000_s1026"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1pt" to="52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" strokecolor="#4579b8 [3044]" strokeweight="1pt"/>
                </w:pict>
              </mc:Fallback>
            </mc:AlternateContent>
          </w:r>
        </w:p>
      </w:tc>
      <w:tc>
        <w:tcPr>
          <w:tcW w:w="3911" w:type="dxa"/>
        </w:tcPr>
        <w:p w14:paraId="3C2E7C44" w14:textId="77777777" w:rsidR="00385C3E" w:rsidRPr="00811137" w:rsidRDefault="00385C3E" w:rsidP="005A0C35">
          <w:pPr>
            <w:pStyle w:val="NoSpacing"/>
            <w:jc w:val="right"/>
            <w:rPr>
              <w:color w:val="8496B0"/>
              <w:sz w:val="8"/>
              <w:szCs w:val="8"/>
            </w:rPr>
          </w:pPr>
        </w:p>
      </w:tc>
    </w:tr>
    <w:tr w:rsidR="00385C3E" w14:paraId="3C2E7C48" w14:textId="77777777" w:rsidTr="00650117">
      <w:tblPrEx>
        <w:tblCellMar>
          <w:top w:w="0" w:type="dxa"/>
          <w:bottom w:w="0" w:type="dxa"/>
        </w:tblCellMar>
      </w:tblPrEx>
      <w:tc>
        <w:tcPr>
          <w:tcW w:w="6805" w:type="dxa"/>
          <w:vAlign w:val="center"/>
        </w:tcPr>
        <w:p w14:paraId="7434CFC5" w14:textId="4F01D121" w:rsidR="00385C3E" w:rsidRPr="00160C52" w:rsidRDefault="00BB7D34">
          <w:pPr>
            <w:rPr>
              <w:rFonts w:ascii="Lato Light" w:hAnsi="Lato Light"/>
              <w:b/>
              <w:bCs/>
              <w:color w:val="1F3864"/>
              <w:sz w:val="28"/>
              <w:szCs w:val="18"/>
            </w:rPr>
          </w:pPr>
          <w:r>
            <w:rPr>
              <w:rFonts w:ascii="Lato Light" w:hAnsi="Lato Light"/>
              <w:b/>
              <w:bCs/>
              <w:color w:val="1F3864"/>
              <w:sz w:val="28"/>
              <w:szCs w:val="18"/>
            </w:rPr>
            <w:t xml:space="preserve">Presight 1Q25 Earnings </w:t>
          </w:r>
          <w:r w:rsidR="00385C3E">
            <w:rPr>
              <w:rFonts w:ascii="Lato Light" w:hAnsi="Lato Light"/>
              <w:b/>
              <w:bCs/>
              <w:color w:val="1F3864"/>
              <w:sz w:val="28"/>
              <w:szCs w:val="18"/>
            </w:rPr>
            <w:t>Call</w:t>
          </w:r>
        </w:p>
      </w:tc>
      <w:sdt>
        <w:sdtPr>
          <w:rPr>
            <w:rFonts w:ascii="Lato Light" w:hAnsi="Lato Light"/>
            <w:b/>
            <w:color w:val="1F3864"/>
            <w:sz w:val="26"/>
            <w:szCs w:val="16"/>
          </w:rPr>
          <w:id w:val="-1412702671"/>
          <w:date w:fullDate="2025-05-08T00:00:00Z">
            <w:dateFormat w:val="dddd, dd MMMM yyyy"/>
            <w:lid w:val="en-GB"/>
            <w:storeMappedDataAs w:val="dateTime"/>
            <w:calendar w:val="gregorian"/>
          </w:date>
        </w:sdtPr>
        <w:sdtEndPr>
          <w:rPr>
            <w:rFonts w:asciiTheme="minorHAnsi" w:hAnsiTheme="minorHAnsi"/>
            <w:b w:val="0"/>
            <w:color w:val="auto"/>
          </w:rPr>
        </w:sdtEndPr>
        <w:sdtContent>
          <w:tc>
            <w:tcPr>
              <w:tcW w:w="3911" w:type="dxa"/>
              <w:vAlign w:val="center"/>
            </w:tcPr>
            <w:p w14:paraId="3C2E7C47" w14:textId="6312339A" w:rsidR="00385C3E" w:rsidRPr="00931256" w:rsidRDefault="00BB7D34" w:rsidP="0018437C">
              <w:pPr>
                <w:tabs>
                  <w:tab w:val="center" w:pos="4513"/>
                  <w:tab w:val="right" w:pos="9026"/>
                </w:tabs>
                <w:jc w:val="right"/>
                <w:rPr>
                  <w:rFonts w:ascii="Lato Light" w:hAnsi="Lato Light"/>
                  <w:b/>
                  <w:sz w:val="26"/>
                  <w:szCs w:val="16"/>
                </w:rPr>
              </w:pPr>
              <w:r>
                <w:rPr>
                  <w:rFonts w:ascii="Lato Light" w:hAnsi="Lato Light"/>
                  <w:b/>
                  <w:color w:val="1F3864"/>
                  <w:sz w:val="26"/>
                  <w:szCs w:val="16"/>
                </w:rPr>
                <w:t>Thursday, 08 May 2025</w:t>
              </w:r>
            </w:p>
          </w:tc>
        </w:sdtContent>
      </w:sdt>
    </w:tr>
    <w:tr w:rsidR="00385C3E" w14:paraId="3C2E7C4A" w14:textId="77777777" w:rsidTr="00650117">
      <w:tblPrEx>
        <w:tblCellMar>
          <w:top w:w="0" w:type="dxa"/>
          <w:bottom w:w="0" w:type="dxa"/>
        </w:tblCellMar>
      </w:tblPrEx>
      <w:trPr>
        <w:trHeight w:val="58"/>
      </w:trPr>
      <w:tc>
        <w:tcPr>
          <w:tcW w:w="10716" w:type="dxa"/>
          <w:gridSpan w:val="2"/>
          <w:vAlign w:val="center"/>
        </w:tcPr>
        <w:p w14:paraId="3C2E7C49" w14:textId="77777777" w:rsidR="00385C3E" w:rsidRPr="00811137" w:rsidRDefault="00385C3E" w:rsidP="005A0C35">
          <w:pPr>
            <w:pStyle w:val="NoSpacing"/>
            <w:jc w:val="right"/>
            <w:rPr>
              <w:color w:val="8496B0"/>
              <w:sz w:val="8"/>
              <w:szCs w:val="8"/>
            </w:rPr>
          </w:pPr>
        </w:p>
      </w:tc>
    </w:tr>
    <w:tr w:rsidR="00385C3E" w14:paraId="3C2E7C4C" w14:textId="77777777" w:rsidTr="00650117">
      <w:tblPrEx>
        <w:tblCellMar>
          <w:top w:w="0" w:type="dxa"/>
          <w:bottom w:w="0" w:type="dxa"/>
        </w:tblCellMar>
      </w:tblPrEx>
      <w:trPr>
        <w:trHeight w:val="58"/>
      </w:trPr>
      <w:tc>
        <w:tcPr>
          <w:tcW w:w="10716" w:type="dxa"/>
          <w:gridSpan w:val="2"/>
          <w:vAlign w:val="center"/>
        </w:tcPr>
        <w:p w14:paraId="3C2E7C4B" w14:textId="77777777" w:rsidR="00385C3E" w:rsidRPr="00811137" w:rsidRDefault="00385C3E" w:rsidP="005A0C35">
          <w:pPr>
            <w:pStyle w:val="NoSpacing"/>
            <w:jc w:val="right"/>
            <w:rPr>
              <w:color w:val="8496B0"/>
              <w:sz w:val="8"/>
              <w:szCs w:val="8"/>
            </w:rPr>
          </w:pPr>
          <w:r w:rsidRPr="00811137">
            <w:rPr>
              <w:noProof/>
              <w:color w:val="8496B0"/>
              <w:sz w:val="26"/>
              <w:szCs w:val="26"/>
              <w:lang w:val="en-US" w:eastAsia="en-US"/>
            </w:rPr>
            <mc:AlternateContent>
              <mc:Choice Requires="wps">
                <w:drawing>
                  <wp:anchor distT="0" distB="0" distL="114300" distR="114300" simplePos="0" relativeHeight="251656704" behindDoc="0" locked="0" layoutInCell="1" allowOverlap="1" wp14:anchorId="3C2E7C58" wp14:editId="3C2E7C59">
                    <wp:simplePos x="0" y="0"/>
                    <wp:positionH relativeFrom="column">
                      <wp:posOffset>5080</wp:posOffset>
                    </wp:positionH>
                    <wp:positionV relativeFrom="paragraph">
                      <wp:posOffset>0</wp:posOffset>
                    </wp:positionV>
                    <wp:extent cx="6600825" cy="0"/>
                    <wp:effectExtent l="0" t="0" r="9525" b="19050"/>
                    <wp:wrapNone/>
                    <wp:docPr id="3" name="Straight Connector 3"/>
                    <wp:cNvGraphicFramePr/>
                    <a:graphic xmlns:a="http://schemas.openxmlformats.org/drawingml/2006/main">
                      <a:graphicData uri="http://schemas.microsoft.com/office/word/2010/wordprocessingShape">
                        <wps:wsp>
                          <wps:cNvCnPr/>
                          <wps:spPr>
                            <a:xfrm flipH="1" flipV="1">
                              <a:off x="0" y="0"/>
                              <a:ext cx="6600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B578F" id="Straight Connector 3"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0" to="52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" strokecolor="#4579b8 [3044]" strokeweight="1pt"/>
                </w:pict>
              </mc:Fallback>
            </mc:AlternateContent>
          </w:r>
        </w:p>
      </w:tc>
    </w:tr>
    <w:tr w:rsidR="00385C3E" w14:paraId="3C2E7C4E" w14:textId="77777777" w:rsidTr="00650117">
      <w:tblPrEx>
        <w:tblCellMar>
          <w:top w:w="0" w:type="dxa"/>
          <w:bottom w:w="0" w:type="dxa"/>
        </w:tblCellMar>
      </w:tblPrEx>
      <w:trPr>
        <w:trHeight w:val="60"/>
      </w:trPr>
      <w:tc>
        <w:tcPr>
          <w:tcW w:w="10716" w:type="dxa"/>
          <w:gridSpan w:val="2"/>
          <w:vAlign w:val="center"/>
        </w:tcPr>
        <w:p w14:paraId="3C2E7C4D" w14:textId="77777777" w:rsidR="00385C3E" w:rsidRPr="00DA0E73" w:rsidRDefault="00385C3E" w:rsidP="00DA0E73">
          <w:pPr>
            <w:pStyle w:val="NoSpacing"/>
            <w:rPr>
              <w:b/>
              <w:sz w:val="8"/>
              <w:szCs w:val="8"/>
            </w:rPr>
          </w:pPr>
        </w:p>
      </w:tc>
    </w:tr>
  </w:tbl>
  <w:p w14:paraId="3C2E7C4F" w14:textId="5070BC3F" w:rsidR="00385C3E" w:rsidRDefault="00385C3E" w:rsidP="00DA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84944"/>
    <w:multiLevelType w:val="hybridMultilevel"/>
    <w:tmpl w:val="F30A8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5559E"/>
    <w:multiLevelType w:val="multilevel"/>
    <w:tmpl w:val="11AE989C"/>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2091343920">
    <w:abstractNumId w:val="1"/>
  </w:num>
  <w:num w:numId="2" w16cid:durableId="129625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536"/>
    <w:rsid w:val="000008F3"/>
    <w:rsid w:val="00001E62"/>
    <w:rsid w:val="000044E0"/>
    <w:rsid w:val="00005E75"/>
    <w:rsid w:val="0000648A"/>
    <w:rsid w:val="00007AC9"/>
    <w:rsid w:val="000110D5"/>
    <w:rsid w:val="000113F1"/>
    <w:rsid w:val="00011401"/>
    <w:rsid w:val="0001217D"/>
    <w:rsid w:val="00012798"/>
    <w:rsid w:val="00014205"/>
    <w:rsid w:val="00020468"/>
    <w:rsid w:val="00021152"/>
    <w:rsid w:val="000230FE"/>
    <w:rsid w:val="00024BB6"/>
    <w:rsid w:val="0002711A"/>
    <w:rsid w:val="000278D7"/>
    <w:rsid w:val="00027B15"/>
    <w:rsid w:val="00032842"/>
    <w:rsid w:val="00037BF4"/>
    <w:rsid w:val="00041BE8"/>
    <w:rsid w:val="0004255C"/>
    <w:rsid w:val="00042F62"/>
    <w:rsid w:val="00044C5A"/>
    <w:rsid w:val="0004788F"/>
    <w:rsid w:val="00050052"/>
    <w:rsid w:val="00050214"/>
    <w:rsid w:val="0005675E"/>
    <w:rsid w:val="0005711D"/>
    <w:rsid w:val="000615C0"/>
    <w:rsid w:val="00061B22"/>
    <w:rsid w:val="000622E6"/>
    <w:rsid w:val="00063842"/>
    <w:rsid w:val="00064C24"/>
    <w:rsid w:val="000652F4"/>
    <w:rsid w:val="000656CD"/>
    <w:rsid w:val="000663B3"/>
    <w:rsid w:val="00067657"/>
    <w:rsid w:val="000718B7"/>
    <w:rsid w:val="000746C2"/>
    <w:rsid w:val="000748F7"/>
    <w:rsid w:val="0007634A"/>
    <w:rsid w:val="000807E0"/>
    <w:rsid w:val="000813AB"/>
    <w:rsid w:val="00082EEB"/>
    <w:rsid w:val="00082EFB"/>
    <w:rsid w:val="000839E0"/>
    <w:rsid w:val="00084045"/>
    <w:rsid w:val="00084CF9"/>
    <w:rsid w:val="00086552"/>
    <w:rsid w:val="00086D15"/>
    <w:rsid w:val="000878B7"/>
    <w:rsid w:val="000918E0"/>
    <w:rsid w:val="00091B89"/>
    <w:rsid w:val="00091FF5"/>
    <w:rsid w:val="0009269A"/>
    <w:rsid w:val="00094528"/>
    <w:rsid w:val="00094D35"/>
    <w:rsid w:val="00096ED7"/>
    <w:rsid w:val="00097428"/>
    <w:rsid w:val="000A0189"/>
    <w:rsid w:val="000A0368"/>
    <w:rsid w:val="000A1210"/>
    <w:rsid w:val="000A5697"/>
    <w:rsid w:val="000A60BE"/>
    <w:rsid w:val="000B0343"/>
    <w:rsid w:val="000B20A0"/>
    <w:rsid w:val="000B25D6"/>
    <w:rsid w:val="000B25DA"/>
    <w:rsid w:val="000B2665"/>
    <w:rsid w:val="000B4358"/>
    <w:rsid w:val="000B4AAE"/>
    <w:rsid w:val="000B5DC6"/>
    <w:rsid w:val="000B69CB"/>
    <w:rsid w:val="000B7042"/>
    <w:rsid w:val="000B75F4"/>
    <w:rsid w:val="000B7B05"/>
    <w:rsid w:val="000C3063"/>
    <w:rsid w:val="000C3D7E"/>
    <w:rsid w:val="000C3FE2"/>
    <w:rsid w:val="000C4C26"/>
    <w:rsid w:val="000C6061"/>
    <w:rsid w:val="000C7C55"/>
    <w:rsid w:val="000D0060"/>
    <w:rsid w:val="000D06C1"/>
    <w:rsid w:val="000D1960"/>
    <w:rsid w:val="000D1DD3"/>
    <w:rsid w:val="000D2EAD"/>
    <w:rsid w:val="000D373C"/>
    <w:rsid w:val="000D4603"/>
    <w:rsid w:val="000D46C8"/>
    <w:rsid w:val="000D4C6B"/>
    <w:rsid w:val="000D4F37"/>
    <w:rsid w:val="000D5D13"/>
    <w:rsid w:val="000D69C3"/>
    <w:rsid w:val="000D7897"/>
    <w:rsid w:val="000E61A6"/>
    <w:rsid w:val="000E7981"/>
    <w:rsid w:val="000F18B4"/>
    <w:rsid w:val="000F3781"/>
    <w:rsid w:val="000F48D9"/>
    <w:rsid w:val="000F4FE4"/>
    <w:rsid w:val="000F509C"/>
    <w:rsid w:val="000F62FA"/>
    <w:rsid w:val="000F6697"/>
    <w:rsid w:val="000F6911"/>
    <w:rsid w:val="000F6D3F"/>
    <w:rsid w:val="000F7EDA"/>
    <w:rsid w:val="001003BA"/>
    <w:rsid w:val="00100E25"/>
    <w:rsid w:val="001010CF"/>
    <w:rsid w:val="00101648"/>
    <w:rsid w:val="00101DC9"/>
    <w:rsid w:val="001030CE"/>
    <w:rsid w:val="00104576"/>
    <w:rsid w:val="001045D1"/>
    <w:rsid w:val="001050F6"/>
    <w:rsid w:val="001075FE"/>
    <w:rsid w:val="0011041B"/>
    <w:rsid w:val="00111AC4"/>
    <w:rsid w:val="001121CB"/>
    <w:rsid w:val="00112A71"/>
    <w:rsid w:val="00115084"/>
    <w:rsid w:val="00122E3B"/>
    <w:rsid w:val="00123A17"/>
    <w:rsid w:val="0012501F"/>
    <w:rsid w:val="00130139"/>
    <w:rsid w:val="0013164B"/>
    <w:rsid w:val="00131C88"/>
    <w:rsid w:val="00132D40"/>
    <w:rsid w:val="00133D9F"/>
    <w:rsid w:val="00134446"/>
    <w:rsid w:val="00134890"/>
    <w:rsid w:val="00135101"/>
    <w:rsid w:val="001362E8"/>
    <w:rsid w:val="00136A83"/>
    <w:rsid w:val="001378C9"/>
    <w:rsid w:val="00137EC4"/>
    <w:rsid w:val="00140C2A"/>
    <w:rsid w:val="0014116E"/>
    <w:rsid w:val="0014136D"/>
    <w:rsid w:val="00141428"/>
    <w:rsid w:val="00142FB0"/>
    <w:rsid w:val="001439CA"/>
    <w:rsid w:val="00145C32"/>
    <w:rsid w:val="0014671C"/>
    <w:rsid w:val="00151135"/>
    <w:rsid w:val="00151244"/>
    <w:rsid w:val="00151346"/>
    <w:rsid w:val="00156B59"/>
    <w:rsid w:val="001574AF"/>
    <w:rsid w:val="001605DA"/>
    <w:rsid w:val="00160C52"/>
    <w:rsid w:val="0016322B"/>
    <w:rsid w:val="001632AA"/>
    <w:rsid w:val="001638A8"/>
    <w:rsid w:val="001647D4"/>
    <w:rsid w:val="00165EB8"/>
    <w:rsid w:val="00167E09"/>
    <w:rsid w:val="00170800"/>
    <w:rsid w:val="00173CCF"/>
    <w:rsid w:val="00173EAD"/>
    <w:rsid w:val="0017435F"/>
    <w:rsid w:val="001761CA"/>
    <w:rsid w:val="00176646"/>
    <w:rsid w:val="00183813"/>
    <w:rsid w:val="00184154"/>
    <w:rsid w:val="0018437C"/>
    <w:rsid w:val="001857C2"/>
    <w:rsid w:val="00186B6D"/>
    <w:rsid w:val="00190048"/>
    <w:rsid w:val="001903D0"/>
    <w:rsid w:val="001929C1"/>
    <w:rsid w:val="00192F23"/>
    <w:rsid w:val="00193C17"/>
    <w:rsid w:val="00195421"/>
    <w:rsid w:val="00195762"/>
    <w:rsid w:val="00196D35"/>
    <w:rsid w:val="001A3097"/>
    <w:rsid w:val="001A35AE"/>
    <w:rsid w:val="001A3656"/>
    <w:rsid w:val="001A3E42"/>
    <w:rsid w:val="001A57BD"/>
    <w:rsid w:val="001A5914"/>
    <w:rsid w:val="001A6FF2"/>
    <w:rsid w:val="001B0F45"/>
    <w:rsid w:val="001B1075"/>
    <w:rsid w:val="001B180C"/>
    <w:rsid w:val="001B21F1"/>
    <w:rsid w:val="001B33F2"/>
    <w:rsid w:val="001B4E9B"/>
    <w:rsid w:val="001B7E5D"/>
    <w:rsid w:val="001C0188"/>
    <w:rsid w:val="001C1D38"/>
    <w:rsid w:val="001C2B33"/>
    <w:rsid w:val="001C4207"/>
    <w:rsid w:val="001C5C60"/>
    <w:rsid w:val="001C65A0"/>
    <w:rsid w:val="001C7166"/>
    <w:rsid w:val="001C7633"/>
    <w:rsid w:val="001D0286"/>
    <w:rsid w:val="001D0B46"/>
    <w:rsid w:val="001D18D5"/>
    <w:rsid w:val="001D1CD6"/>
    <w:rsid w:val="001D28AF"/>
    <w:rsid w:val="001D2943"/>
    <w:rsid w:val="001D6F53"/>
    <w:rsid w:val="001D753C"/>
    <w:rsid w:val="001D7973"/>
    <w:rsid w:val="001E319D"/>
    <w:rsid w:val="001E4748"/>
    <w:rsid w:val="001E4B26"/>
    <w:rsid w:val="001E5AFE"/>
    <w:rsid w:val="001E5EE1"/>
    <w:rsid w:val="001E78FE"/>
    <w:rsid w:val="001F1F4B"/>
    <w:rsid w:val="001F2651"/>
    <w:rsid w:val="001F316B"/>
    <w:rsid w:val="001F409F"/>
    <w:rsid w:val="001F6DCF"/>
    <w:rsid w:val="001F7FE2"/>
    <w:rsid w:val="00200F32"/>
    <w:rsid w:val="00201294"/>
    <w:rsid w:val="00201B6E"/>
    <w:rsid w:val="00201DCF"/>
    <w:rsid w:val="00203E1A"/>
    <w:rsid w:val="00204448"/>
    <w:rsid w:val="00204613"/>
    <w:rsid w:val="00205B2A"/>
    <w:rsid w:val="002069EB"/>
    <w:rsid w:val="00207F96"/>
    <w:rsid w:val="0021219B"/>
    <w:rsid w:val="002125F3"/>
    <w:rsid w:val="00213AFD"/>
    <w:rsid w:val="00214BE1"/>
    <w:rsid w:val="00216301"/>
    <w:rsid w:val="00216A61"/>
    <w:rsid w:val="00217162"/>
    <w:rsid w:val="00221D82"/>
    <w:rsid w:val="00225444"/>
    <w:rsid w:val="00231FB5"/>
    <w:rsid w:val="002367FC"/>
    <w:rsid w:val="0024337B"/>
    <w:rsid w:val="00243450"/>
    <w:rsid w:val="0024454D"/>
    <w:rsid w:val="00246D10"/>
    <w:rsid w:val="0024758C"/>
    <w:rsid w:val="00250544"/>
    <w:rsid w:val="002556BA"/>
    <w:rsid w:val="00255F5A"/>
    <w:rsid w:val="002566AE"/>
    <w:rsid w:val="00256A7C"/>
    <w:rsid w:val="0025726E"/>
    <w:rsid w:val="0025728E"/>
    <w:rsid w:val="002643F9"/>
    <w:rsid w:val="00264456"/>
    <w:rsid w:val="00267010"/>
    <w:rsid w:val="00267731"/>
    <w:rsid w:val="00270FCB"/>
    <w:rsid w:val="002715CC"/>
    <w:rsid w:val="002754C5"/>
    <w:rsid w:val="002761EA"/>
    <w:rsid w:val="00276816"/>
    <w:rsid w:val="00277081"/>
    <w:rsid w:val="00277F0F"/>
    <w:rsid w:val="002815DD"/>
    <w:rsid w:val="0028227F"/>
    <w:rsid w:val="00282CCB"/>
    <w:rsid w:val="00283D74"/>
    <w:rsid w:val="0028490B"/>
    <w:rsid w:val="00285503"/>
    <w:rsid w:val="00290854"/>
    <w:rsid w:val="00292E59"/>
    <w:rsid w:val="002932A5"/>
    <w:rsid w:val="00293319"/>
    <w:rsid w:val="002A1504"/>
    <w:rsid w:val="002A24BE"/>
    <w:rsid w:val="002A32B3"/>
    <w:rsid w:val="002A4484"/>
    <w:rsid w:val="002A51BB"/>
    <w:rsid w:val="002A5AF2"/>
    <w:rsid w:val="002A5C7B"/>
    <w:rsid w:val="002A5C83"/>
    <w:rsid w:val="002A79CA"/>
    <w:rsid w:val="002B0A3E"/>
    <w:rsid w:val="002B0C84"/>
    <w:rsid w:val="002B25E6"/>
    <w:rsid w:val="002B2DEB"/>
    <w:rsid w:val="002B5CA6"/>
    <w:rsid w:val="002B661D"/>
    <w:rsid w:val="002B68FC"/>
    <w:rsid w:val="002C0F39"/>
    <w:rsid w:val="002C3FCE"/>
    <w:rsid w:val="002C43D9"/>
    <w:rsid w:val="002C4C4A"/>
    <w:rsid w:val="002C6913"/>
    <w:rsid w:val="002C7BA1"/>
    <w:rsid w:val="002D30EE"/>
    <w:rsid w:val="002D4947"/>
    <w:rsid w:val="002D5AC6"/>
    <w:rsid w:val="002D771C"/>
    <w:rsid w:val="002D7ABC"/>
    <w:rsid w:val="002E039D"/>
    <w:rsid w:val="002E0E51"/>
    <w:rsid w:val="002E100F"/>
    <w:rsid w:val="002E1293"/>
    <w:rsid w:val="002E3BCD"/>
    <w:rsid w:val="002E4764"/>
    <w:rsid w:val="002E5491"/>
    <w:rsid w:val="002E584D"/>
    <w:rsid w:val="002E5D97"/>
    <w:rsid w:val="002E71D6"/>
    <w:rsid w:val="002E7215"/>
    <w:rsid w:val="002F058B"/>
    <w:rsid w:val="002F11EA"/>
    <w:rsid w:val="002F18FD"/>
    <w:rsid w:val="002F1F04"/>
    <w:rsid w:val="002F232E"/>
    <w:rsid w:val="002F3BB4"/>
    <w:rsid w:val="002F4BD8"/>
    <w:rsid w:val="002F4EDA"/>
    <w:rsid w:val="002F6661"/>
    <w:rsid w:val="002F7CA1"/>
    <w:rsid w:val="00300BBF"/>
    <w:rsid w:val="0030256A"/>
    <w:rsid w:val="00304E31"/>
    <w:rsid w:val="00305F6A"/>
    <w:rsid w:val="003101A8"/>
    <w:rsid w:val="00311A95"/>
    <w:rsid w:val="00311A9D"/>
    <w:rsid w:val="00312EE1"/>
    <w:rsid w:val="00315F1F"/>
    <w:rsid w:val="00316FC1"/>
    <w:rsid w:val="00317008"/>
    <w:rsid w:val="003171DB"/>
    <w:rsid w:val="00317566"/>
    <w:rsid w:val="00317B19"/>
    <w:rsid w:val="00320B5C"/>
    <w:rsid w:val="00320BED"/>
    <w:rsid w:val="003222E4"/>
    <w:rsid w:val="0032281F"/>
    <w:rsid w:val="003235C5"/>
    <w:rsid w:val="003235F8"/>
    <w:rsid w:val="00323EFA"/>
    <w:rsid w:val="00324879"/>
    <w:rsid w:val="00326443"/>
    <w:rsid w:val="00330086"/>
    <w:rsid w:val="00333217"/>
    <w:rsid w:val="00334438"/>
    <w:rsid w:val="00334780"/>
    <w:rsid w:val="00337B8C"/>
    <w:rsid w:val="0034161D"/>
    <w:rsid w:val="003422F8"/>
    <w:rsid w:val="003428B7"/>
    <w:rsid w:val="003438C5"/>
    <w:rsid w:val="003454A6"/>
    <w:rsid w:val="00347B80"/>
    <w:rsid w:val="0035021A"/>
    <w:rsid w:val="003504EE"/>
    <w:rsid w:val="003541ED"/>
    <w:rsid w:val="003560EB"/>
    <w:rsid w:val="00356237"/>
    <w:rsid w:val="003579ED"/>
    <w:rsid w:val="00361691"/>
    <w:rsid w:val="003639DA"/>
    <w:rsid w:val="003674E2"/>
    <w:rsid w:val="00367DA6"/>
    <w:rsid w:val="0037012E"/>
    <w:rsid w:val="00371A4C"/>
    <w:rsid w:val="003721C3"/>
    <w:rsid w:val="00374595"/>
    <w:rsid w:val="00375A43"/>
    <w:rsid w:val="00375CE0"/>
    <w:rsid w:val="003764D9"/>
    <w:rsid w:val="003807C5"/>
    <w:rsid w:val="00380EED"/>
    <w:rsid w:val="003812C1"/>
    <w:rsid w:val="00383FB6"/>
    <w:rsid w:val="00384691"/>
    <w:rsid w:val="00384AC4"/>
    <w:rsid w:val="00385C3E"/>
    <w:rsid w:val="00385F3E"/>
    <w:rsid w:val="00386C50"/>
    <w:rsid w:val="003A096A"/>
    <w:rsid w:val="003A09BE"/>
    <w:rsid w:val="003A0BCB"/>
    <w:rsid w:val="003A3E98"/>
    <w:rsid w:val="003A4639"/>
    <w:rsid w:val="003A533A"/>
    <w:rsid w:val="003A5CA9"/>
    <w:rsid w:val="003A5E00"/>
    <w:rsid w:val="003A62B0"/>
    <w:rsid w:val="003A67DC"/>
    <w:rsid w:val="003B4E49"/>
    <w:rsid w:val="003B73C9"/>
    <w:rsid w:val="003B79CE"/>
    <w:rsid w:val="003C1458"/>
    <w:rsid w:val="003C2A49"/>
    <w:rsid w:val="003C2C5A"/>
    <w:rsid w:val="003C4DF1"/>
    <w:rsid w:val="003C525E"/>
    <w:rsid w:val="003C5655"/>
    <w:rsid w:val="003C6399"/>
    <w:rsid w:val="003C730D"/>
    <w:rsid w:val="003D0E2E"/>
    <w:rsid w:val="003D277D"/>
    <w:rsid w:val="003D4858"/>
    <w:rsid w:val="003D4A3C"/>
    <w:rsid w:val="003D531B"/>
    <w:rsid w:val="003E208A"/>
    <w:rsid w:val="003E2C44"/>
    <w:rsid w:val="003F0A47"/>
    <w:rsid w:val="003F0C5E"/>
    <w:rsid w:val="003F15DE"/>
    <w:rsid w:val="003F19C5"/>
    <w:rsid w:val="003F294D"/>
    <w:rsid w:val="003F3C23"/>
    <w:rsid w:val="003F4286"/>
    <w:rsid w:val="003F5CE6"/>
    <w:rsid w:val="003F6427"/>
    <w:rsid w:val="00404FA5"/>
    <w:rsid w:val="004055DD"/>
    <w:rsid w:val="00407BF1"/>
    <w:rsid w:val="00410D84"/>
    <w:rsid w:val="00415790"/>
    <w:rsid w:val="00421874"/>
    <w:rsid w:val="00422EFB"/>
    <w:rsid w:val="00423B6F"/>
    <w:rsid w:val="00424C74"/>
    <w:rsid w:val="00426956"/>
    <w:rsid w:val="00426EBC"/>
    <w:rsid w:val="00427A13"/>
    <w:rsid w:val="004334F9"/>
    <w:rsid w:val="00433F15"/>
    <w:rsid w:val="004360E8"/>
    <w:rsid w:val="004362F6"/>
    <w:rsid w:val="0043644B"/>
    <w:rsid w:val="00436DB4"/>
    <w:rsid w:val="00437875"/>
    <w:rsid w:val="00440F88"/>
    <w:rsid w:val="004436DD"/>
    <w:rsid w:val="00443D2B"/>
    <w:rsid w:val="00445880"/>
    <w:rsid w:val="0044672E"/>
    <w:rsid w:val="004469AF"/>
    <w:rsid w:val="00450991"/>
    <w:rsid w:val="004514B8"/>
    <w:rsid w:val="00451EB5"/>
    <w:rsid w:val="004535DC"/>
    <w:rsid w:val="00454E76"/>
    <w:rsid w:val="00456A1C"/>
    <w:rsid w:val="00456B89"/>
    <w:rsid w:val="00457692"/>
    <w:rsid w:val="00457F99"/>
    <w:rsid w:val="004601B5"/>
    <w:rsid w:val="00460826"/>
    <w:rsid w:val="00460B3F"/>
    <w:rsid w:val="004613E9"/>
    <w:rsid w:val="00462F98"/>
    <w:rsid w:val="00463111"/>
    <w:rsid w:val="00464D05"/>
    <w:rsid w:val="00465201"/>
    <w:rsid w:val="0046570F"/>
    <w:rsid w:val="00465CAD"/>
    <w:rsid w:val="0046622F"/>
    <w:rsid w:val="00467542"/>
    <w:rsid w:val="004678C4"/>
    <w:rsid w:val="004705A2"/>
    <w:rsid w:val="00471A0B"/>
    <w:rsid w:val="00472368"/>
    <w:rsid w:val="00473318"/>
    <w:rsid w:val="004733DF"/>
    <w:rsid w:val="004737D5"/>
    <w:rsid w:val="0047402F"/>
    <w:rsid w:val="00476855"/>
    <w:rsid w:val="00476C34"/>
    <w:rsid w:val="0047799B"/>
    <w:rsid w:val="004818D5"/>
    <w:rsid w:val="00481B4E"/>
    <w:rsid w:val="0048362A"/>
    <w:rsid w:val="00484987"/>
    <w:rsid w:val="00486A98"/>
    <w:rsid w:val="0049053C"/>
    <w:rsid w:val="004966AB"/>
    <w:rsid w:val="00496B03"/>
    <w:rsid w:val="004979B0"/>
    <w:rsid w:val="004A02DF"/>
    <w:rsid w:val="004A06D7"/>
    <w:rsid w:val="004A0D86"/>
    <w:rsid w:val="004A354C"/>
    <w:rsid w:val="004A3A8A"/>
    <w:rsid w:val="004B13B8"/>
    <w:rsid w:val="004B1D24"/>
    <w:rsid w:val="004B58E3"/>
    <w:rsid w:val="004B6534"/>
    <w:rsid w:val="004B7054"/>
    <w:rsid w:val="004B7184"/>
    <w:rsid w:val="004B723E"/>
    <w:rsid w:val="004C05FE"/>
    <w:rsid w:val="004C11F4"/>
    <w:rsid w:val="004C34C3"/>
    <w:rsid w:val="004C39AF"/>
    <w:rsid w:val="004C3FC9"/>
    <w:rsid w:val="004C597D"/>
    <w:rsid w:val="004C65D0"/>
    <w:rsid w:val="004C6F2A"/>
    <w:rsid w:val="004D10B8"/>
    <w:rsid w:val="004D3F47"/>
    <w:rsid w:val="004D4ABC"/>
    <w:rsid w:val="004E0133"/>
    <w:rsid w:val="004E1976"/>
    <w:rsid w:val="004E2ACC"/>
    <w:rsid w:val="004E3CA0"/>
    <w:rsid w:val="004E5C9E"/>
    <w:rsid w:val="004E76D2"/>
    <w:rsid w:val="004F0451"/>
    <w:rsid w:val="004F2305"/>
    <w:rsid w:val="004F3372"/>
    <w:rsid w:val="004F3B2D"/>
    <w:rsid w:val="004F4AB8"/>
    <w:rsid w:val="004F5763"/>
    <w:rsid w:val="005017EB"/>
    <w:rsid w:val="005056BC"/>
    <w:rsid w:val="00505C40"/>
    <w:rsid w:val="00506676"/>
    <w:rsid w:val="0050667F"/>
    <w:rsid w:val="00510326"/>
    <w:rsid w:val="00511810"/>
    <w:rsid w:val="005127BD"/>
    <w:rsid w:val="005133D7"/>
    <w:rsid w:val="005138B5"/>
    <w:rsid w:val="00513E10"/>
    <w:rsid w:val="00515876"/>
    <w:rsid w:val="00516179"/>
    <w:rsid w:val="0051681F"/>
    <w:rsid w:val="005168B3"/>
    <w:rsid w:val="005201B0"/>
    <w:rsid w:val="00522D9A"/>
    <w:rsid w:val="005248C2"/>
    <w:rsid w:val="005249A3"/>
    <w:rsid w:val="0052552F"/>
    <w:rsid w:val="00525A80"/>
    <w:rsid w:val="00525CA5"/>
    <w:rsid w:val="00526C44"/>
    <w:rsid w:val="00526E7A"/>
    <w:rsid w:val="00530043"/>
    <w:rsid w:val="0053038F"/>
    <w:rsid w:val="005315D7"/>
    <w:rsid w:val="005318D5"/>
    <w:rsid w:val="005323D9"/>
    <w:rsid w:val="00535703"/>
    <w:rsid w:val="005363C3"/>
    <w:rsid w:val="00536C3F"/>
    <w:rsid w:val="00541448"/>
    <w:rsid w:val="0054545D"/>
    <w:rsid w:val="00550CAE"/>
    <w:rsid w:val="00552CAF"/>
    <w:rsid w:val="00554025"/>
    <w:rsid w:val="00554C27"/>
    <w:rsid w:val="0055584D"/>
    <w:rsid w:val="005558CF"/>
    <w:rsid w:val="005575D7"/>
    <w:rsid w:val="005611FA"/>
    <w:rsid w:val="0056527A"/>
    <w:rsid w:val="00565409"/>
    <w:rsid w:val="0056673A"/>
    <w:rsid w:val="00572D48"/>
    <w:rsid w:val="00574276"/>
    <w:rsid w:val="0057593D"/>
    <w:rsid w:val="0057602B"/>
    <w:rsid w:val="0057766B"/>
    <w:rsid w:val="0058351E"/>
    <w:rsid w:val="0058407B"/>
    <w:rsid w:val="00586F47"/>
    <w:rsid w:val="0058732B"/>
    <w:rsid w:val="00587337"/>
    <w:rsid w:val="005908A4"/>
    <w:rsid w:val="00590D4A"/>
    <w:rsid w:val="005935E6"/>
    <w:rsid w:val="005972B2"/>
    <w:rsid w:val="00597C4D"/>
    <w:rsid w:val="005A0B2F"/>
    <w:rsid w:val="005A0C35"/>
    <w:rsid w:val="005A0DC3"/>
    <w:rsid w:val="005A0DE9"/>
    <w:rsid w:val="005A1C6F"/>
    <w:rsid w:val="005A63AC"/>
    <w:rsid w:val="005A72E9"/>
    <w:rsid w:val="005B00D3"/>
    <w:rsid w:val="005B1F5C"/>
    <w:rsid w:val="005B2C80"/>
    <w:rsid w:val="005B64C5"/>
    <w:rsid w:val="005B7097"/>
    <w:rsid w:val="005B72C1"/>
    <w:rsid w:val="005C28EC"/>
    <w:rsid w:val="005C3422"/>
    <w:rsid w:val="005C7263"/>
    <w:rsid w:val="005C7A88"/>
    <w:rsid w:val="005D2BB4"/>
    <w:rsid w:val="005D2F3A"/>
    <w:rsid w:val="005D50DD"/>
    <w:rsid w:val="005D5CA4"/>
    <w:rsid w:val="005D6130"/>
    <w:rsid w:val="005D69BD"/>
    <w:rsid w:val="005D6A46"/>
    <w:rsid w:val="005E0C92"/>
    <w:rsid w:val="005E2238"/>
    <w:rsid w:val="005E3506"/>
    <w:rsid w:val="005E5BD8"/>
    <w:rsid w:val="005E5CB2"/>
    <w:rsid w:val="005E7D2D"/>
    <w:rsid w:val="005F010B"/>
    <w:rsid w:val="005F0668"/>
    <w:rsid w:val="005F0CDA"/>
    <w:rsid w:val="005F1EEF"/>
    <w:rsid w:val="005F39E4"/>
    <w:rsid w:val="005F4071"/>
    <w:rsid w:val="005F5C41"/>
    <w:rsid w:val="005F62B4"/>
    <w:rsid w:val="005F6518"/>
    <w:rsid w:val="005F7329"/>
    <w:rsid w:val="00600A58"/>
    <w:rsid w:val="006025BF"/>
    <w:rsid w:val="00602832"/>
    <w:rsid w:val="006041F5"/>
    <w:rsid w:val="006064E7"/>
    <w:rsid w:val="0061173B"/>
    <w:rsid w:val="00612327"/>
    <w:rsid w:val="006132D6"/>
    <w:rsid w:val="00613A7F"/>
    <w:rsid w:val="006151EA"/>
    <w:rsid w:val="0061607D"/>
    <w:rsid w:val="006166D0"/>
    <w:rsid w:val="0061745B"/>
    <w:rsid w:val="00623007"/>
    <w:rsid w:val="00623637"/>
    <w:rsid w:val="00625232"/>
    <w:rsid w:val="006259C7"/>
    <w:rsid w:val="006261BC"/>
    <w:rsid w:val="00627660"/>
    <w:rsid w:val="00630CD6"/>
    <w:rsid w:val="00631371"/>
    <w:rsid w:val="00631DDD"/>
    <w:rsid w:val="00632C6F"/>
    <w:rsid w:val="006331D8"/>
    <w:rsid w:val="00633325"/>
    <w:rsid w:val="00634EFC"/>
    <w:rsid w:val="006352AA"/>
    <w:rsid w:val="00635DA5"/>
    <w:rsid w:val="006362EE"/>
    <w:rsid w:val="006401EF"/>
    <w:rsid w:val="00642B15"/>
    <w:rsid w:val="0064340F"/>
    <w:rsid w:val="0064475D"/>
    <w:rsid w:val="006448A2"/>
    <w:rsid w:val="006457B4"/>
    <w:rsid w:val="00646A51"/>
    <w:rsid w:val="00647153"/>
    <w:rsid w:val="00647323"/>
    <w:rsid w:val="0065009B"/>
    <w:rsid w:val="00650117"/>
    <w:rsid w:val="006518AC"/>
    <w:rsid w:val="0065422F"/>
    <w:rsid w:val="00655B67"/>
    <w:rsid w:val="00657312"/>
    <w:rsid w:val="00662097"/>
    <w:rsid w:val="00662756"/>
    <w:rsid w:val="006662A1"/>
    <w:rsid w:val="006674CB"/>
    <w:rsid w:val="00667766"/>
    <w:rsid w:val="006704B2"/>
    <w:rsid w:val="0067113A"/>
    <w:rsid w:val="00673B4C"/>
    <w:rsid w:val="00677119"/>
    <w:rsid w:val="006804D2"/>
    <w:rsid w:val="00681C75"/>
    <w:rsid w:val="00681CBE"/>
    <w:rsid w:val="00682675"/>
    <w:rsid w:val="006827EF"/>
    <w:rsid w:val="0068558C"/>
    <w:rsid w:val="00685E30"/>
    <w:rsid w:val="006912F7"/>
    <w:rsid w:val="006927EE"/>
    <w:rsid w:val="006930B7"/>
    <w:rsid w:val="00693A45"/>
    <w:rsid w:val="00693C84"/>
    <w:rsid w:val="00694240"/>
    <w:rsid w:val="00694F7F"/>
    <w:rsid w:val="00695D04"/>
    <w:rsid w:val="00697105"/>
    <w:rsid w:val="006A1C64"/>
    <w:rsid w:val="006A1DB8"/>
    <w:rsid w:val="006A2256"/>
    <w:rsid w:val="006A2C32"/>
    <w:rsid w:val="006A4952"/>
    <w:rsid w:val="006A5B40"/>
    <w:rsid w:val="006A67DE"/>
    <w:rsid w:val="006A688E"/>
    <w:rsid w:val="006A6A22"/>
    <w:rsid w:val="006A75A0"/>
    <w:rsid w:val="006A75B7"/>
    <w:rsid w:val="006A78BF"/>
    <w:rsid w:val="006A7EF6"/>
    <w:rsid w:val="006B0940"/>
    <w:rsid w:val="006B15FA"/>
    <w:rsid w:val="006B1E82"/>
    <w:rsid w:val="006B3BA9"/>
    <w:rsid w:val="006B5058"/>
    <w:rsid w:val="006B5C8E"/>
    <w:rsid w:val="006B7E85"/>
    <w:rsid w:val="006C3947"/>
    <w:rsid w:val="006C3C01"/>
    <w:rsid w:val="006C61BC"/>
    <w:rsid w:val="006C7DAE"/>
    <w:rsid w:val="006D19F6"/>
    <w:rsid w:val="006D1B06"/>
    <w:rsid w:val="006D1D89"/>
    <w:rsid w:val="006D2F18"/>
    <w:rsid w:val="006D381A"/>
    <w:rsid w:val="006D6235"/>
    <w:rsid w:val="006D63ED"/>
    <w:rsid w:val="006D6B95"/>
    <w:rsid w:val="006E05EF"/>
    <w:rsid w:val="006E0F42"/>
    <w:rsid w:val="006E2C16"/>
    <w:rsid w:val="006E3922"/>
    <w:rsid w:val="006E489B"/>
    <w:rsid w:val="006E49D5"/>
    <w:rsid w:val="006E5ED7"/>
    <w:rsid w:val="006F1C0E"/>
    <w:rsid w:val="006F4769"/>
    <w:rsid w:val="006F50E2"/>
    <w:rsid w:val="006F7E9F"/>
    <w:rsid w:val="0070025A"/>
    <w:rsid w:val="007029BE"/>
    <w:rsid w:val="00704D6D"/>
    <w:rsid w:val="007058B7"/>
    <w:rsid w:val="007119B7"/>
    <w:rsid w:val="007121CD"/>
    <w:rsid w:val="00712538"/>
    <w:rsid w:val="00716037"/>
    <w:rsid w:val="00716998"/>
    <w:rsid w:val="007176EF"/>
    <w:rsid w:val="00717D75"/>
    <w:rsid w:val="0072066F"/>
    <w:rsid w:val="00721959"/>
    <w:rsid w:val="00723C99"/>
    <w:rsid w:val="00724004"/>
    <w:rsid w:val="007255A2"/>
    <w:rsid w:val="007270B3"/>
    <w:rsid w:val="007275D9"/>
    <w:rsid w:val="00731FB5"/>
    <w:rsid w:val="00734CF2"/>
    <w:rsid w:val="00736E06"/>
    <w:rsid w:val="0073745C"/>
    <w:rsid w:val="00742266"/>
    <w:rsid w:val="00743DDF"/>
    <w:rsid w:val="00744354"/>
    <w:rsid w:val="0074505D"/>
    <w:rsid w:val="00745DCE"/>
    <w:rsid w:val="00746833"/>
    <w:rsid w:val="00746C0A"/>
    <w:rsid w:val="0075012D"/>
    <w:rsid w:val="00750286"/>
    <w:rsid w:val="00750E61"/>
    <w:rsid w:val="007512CE"/>
    <w:rsid w:val="0075313D"/>
    <w:rsid w:val="00753B4D"/>
    <w:rsid w:val="00754224"/>
    <w:rsid w:val="00754644"/>
    <w:rsid w:val="00755395"/>
    <w:rsid w:val="00755D83"/>
    <w:rsid w:val="00762789"/>
    <w:rsid w:val="007631C4"/>
    <w:rsid w:val="007639E8"/>
    <w:rsid w:val="00764023"/>
    <w:rsid w:val="0076549B"/>
    <w:rsid w:val="00765C4F"/>
    <w:rsid w:val="00767374"/>
    <w:rsid w:val="00767483"/>
    <w:rsid w:val="007708AC"/>
    <w:rsid w:val="00770F90"/>
    <w:rsid w:val="00771F51"/>
    <w:rsid w:val="00772E61"/>
    <w:rsid w:val="00773A1D"/>
    <w:rsid w:val="00777C17"/>
    <w:rsid w:val="0078006A"/>
    <w:rsid w:val="007808C7"/>
    <w:rsid w:val="007810A4"/>
    <w:rsid w:val="007830BC"/>
    <w:rsid w:val="00783536"/>
    <w:rsid w:val="0078571D"/>
    <w:rsid w:val="007857C8"/>
    <w:rsid w:val="007859A5"/>
    <w:rsid w:val="00785C45"/>
    <w:rsid w:val="00785EF5"/>
    <w:rsid w:val="00786ACA"/>
    <w:rsid w:val="00787EFE"/>
    <w:rsid w:val="00792A80"/>
    <w:rsid w:val="00793D33"/>
    <w:rsid w:val="007944D0"/>
    <w:rsid w:val="00794AB3"/>
    <w:rsid w:val="00794ADD"/>
    <w:rsid w:val="007953A3"/>
    <w:rsid w:val="007956EA"/>
    <w:rsid w:val="00796F7B"/>
    <w:rsid w:val="007A14D7"/>
    <w:rsid w:val="007A156E"/>
    <w:rsid w:val="007A19DE"/>
    <w:rsid w:val="007A3659"/>
    <w:rsid w:val="007A37F3"/>
    <w:rsid w:val="007A6D8C"/>
    <w:rsid w:val="007B26A4"/>
    <w:rsid w:val="007B6FCF"/>
    <w:rsid w:val="007B7CB7"/>
    <w:rsid w:val="007C0502"/>
    <w:rsid w:val="007C10FC"/>
    <w:rsid w:val="007C1AA7"/>
    <w:rsid w:val="007C214B"/>
    <w:rsid w:val="007C32FA"/>
    <w:rsid w:val="007C4E7C"/>
    <w:rsid w:val="007C70D8"/>
    <w:rsid w:val="007D0924"/>
    <w:rsid w:val="007D10FF"/>
    <w:rsid w:val="007D185A"/>
    <w:rsid w:val="007D1A8C"/>
    <w:rsid w:val="007D29FD"/>
    <w:rsid w:val="007D37AD"/>
    <w:rsid w:val="007D478C"/>
    <w:rsid w:val="007D7C87"/>
    <w:rsid w:val="007E3274"/>
    <w:rsid w:val="007E5182"/>
    <w:rsid w:val="007E54F2"/>
    <w:rsid w:val="007E62A0"/>
    <w:rsid w:val="007E6FCA"/>
    <w:rsid w:val="007F28E7"/>
    <w:rsid w:val="007F4021"/>
    <w:rsid w:val="007F4A84"/>
    <w:rsid w:val="007F671F"/>
    <w:rsid w:val="007F6A35"/>
    <w:rsid w:val="00800E01"/>
    <w:rsid w:val="008046A6"/>
    <w:rsid w:val="00805807"/>
    <w:rsid w:val="00807523"/>
    <w:rsid w:val="00811137"/>
    <w:rsid w:val="008115B9"/>
    <w:rsid w:val="00812DEF"/>
    <w:rsid w:val="0081491A"/>
    <w:rsid w:val="00814E95"/>
    <w:rsid w:val="00815877"/>
    <w:rsid w:val="0081655C"/>
    <w:rsid w:val="00816E38"/>
    <w:rsid w:val="0081716C"/>
    <w:rsid w:val="00817FA5"/>
    <w:rsid w:val="00821433"/>
    <w:rsid w:val="0082222A"/>
    <w:rsid w:val="00823448"/>
    <w:rsid w:val="00823E05"/>
    <w:rsid w:val="0082416F"/>
    <w:rsid w:val="0082474E"/>
    <w:rsid w:val="00825833"/>
    <w:rsid w:val="00825846"/>
    <w:rsid w:val="008259A6"/>
    <w:rsid w:val="00827720"/>
    <w:rsid w:val="00827D0F"/>
    <w:rsid w:val="008300BF"/>
    <w:rsid w:val="00831475"/>
    <w:rsid w:val="0083175C"/>
    <w:rsid w:val="008317EE"/>
    <w:rsid w:val="00835FDB"/>
    <w:rsid w:val="0084147C"/>
    <w:rsid w:val="0084168C"/>
    <w:rsid w:val="00841E4B"/>
    <w:rsid w:val="008426AA"/>
    <w:rsid w:val="0084284C"/>
    <w:rsid w:val="008430B7"/>
    <w:rsid w:val="008460D3"/>
    <w:rsid w:val="008472F6"/>
    <w:rsid w:val="00852570"/>
    <w:rsid w:val="00852646"/>
    <w:rsid w:val="00853393"/>
    <w:rsid w:val="00855E3F"/>
    <w:rsid w:val="00856D27"/>
    <w:rsid w:val="0086130C"/>
    <w:rsid w:val="00863EBF"/>
    <w:rsid w:val="008703E9"/>
    <w:rsid w:val="00872B42"/>
    <w:rsid w:val="008743E9"/>
    <w:rsid w:val="00880FEC"/>
    <w:rsid w:val="00882CF4"/>
    <w:rsid w:val="008834CF"/>
    <w:rsid w:val="00885356"/>
    <w:rsid w:val="00885B2D"/>
    <w:rsid w:val="0088688E"/>
    <w:rsid w:val="00886B67"/>
    <w:rsid w:val="008875F7"/>
    <w:rsid w:val="00890532"/>
    <w:rsid w:val="008912D3"/>
    <w:rsid w:val="00891FC3"/>
    <w:rsid w:val="008955E8"/>
    <w:rsid w:val="00896624"/>
    <w:rsid w:val="008976F0"/>
    <w:rsid w:val="008A0780"/>
    <w:rsid w:val="008A17D6"/>
    <w:rsid w:val="008A19DB"/>
    <w:rsid w:val="008A3DCB"/>
    <w:rsid w:val="008A7630"/>
    <w:rsid w:val="008A7C44"/>
    <w:rsid w:val="008B0B21"/>
    <w:rsid w:val="008B4F0F"/>
    <w:rsid w:val="008C2811"/>
    <w:rsid w:val="008C35FB"/>
    <w:rsid w:val="008C66A6"/>
    <w:rsid w:val="008C70F0"/>
    <w:rsid w:val="008D0A7D"/>
    <w:rsid w:val="008D2A1F"/>
    <w:rsid w:val="008D32DF"/>
    <w:rsid w:val="008D459D"/>
    <w:rsid w:val="008D5611"/>
    <w:rsid w:val="008D5909"/>
    <w:rsid w:val="008D7069"/>
    <w:rsid w:val="008D7F44"/>
    <w:rsid w:val="008E0BEE"/>
    <w:rsid w:val="008E1DFE"/>
    <w:rsid w:val="008E2029"/>
    <w:rsid w:val="008E41E3"/>
    <w:rsid w:val="008E53C1"/>
    <w:rsid w:val="008E5A75"/>
    <w:rsid w:val="008E68BF"/>
    <w:rsid w:val="008F0334"/>
    <w:rsid w:val="008F2699"/>
    <w:rsid w:val="008F60A5"/>
    <w:rsid w:val="008F6F42"/>
    <w:rsid w:val="009005F7"/>
    <w:rsid w:val="0090320A"/>
    <w:rsid w:val="0090350C"/>
    <w:rsid w:val="00906285"/>
    <w:rsid w:val="0090698D"/>
    <w:rsid w:val="00907997"/>
    <w:rsid w:val="00910651"/>
    <w:rsid w:val="0091162B"/>
    <w:rsid w:val="009139FC"/>
    <w:rsid w:val="00915B05"/>
    <w:rsid w:val="00915C8B"/>
    <w:rsid w:val="009213F6"/>
    <w:rsid w:val="0092214C"/>
    <w:rsid w:val="0092292E"/>
    <w:rsid w:val="00922F6D"/>
    <w:rsid w:val="0092301C"/>
    <w:rsid w:val="009236F5"/>
    <w:rsid w:val="00925C2C"/>
    <w:rsid w:val="00925EBD"/>
    <w:rsid w:val="0092669F"/>
    <w:rsid w:val="00927EF0"/>
    <w:rsid w:val="0093042D"/>
    <w:rsid w:val="00931256"/>
    <w:rsid w:val="0093198D"/>
    <w:rsid w:val="00931D93"/>
    <w:rsid w:val="009320D6"/>
    <w:rsid w:val="00934C53"/>
    <w:rsid w:val="00934E29"/>
    <w:rsid w:val="00934EF3"/>
    <w:rsid w:val="009357F0"/>
    <w:rsid w:val="00935BD1"/>
    <w:rsid w:val="00940F0D"/>
    <w:rsid w:val="00941913"/>
    <w:rsid w:val="00943179"/>
    <w:rsid w:val="009433C3"/>
    <w:rsid w:val="009436F5"/>
    <w:rsid w:val="00943A59"/>
    <w:rsid w:val="009464BD"/>
    <w:rsid w:val="00946FCD"/>
    <w:rsid w:val="00950342"/>
    <w:rsid w:val="00950709"/>
    <w:rsid w:val="00952670"/>
    <w:rsid w:val="00953DB2"/>
    <w:rsid w:val="00953FEE"/>
    <w:rsid w:val="00954D22"/>
    <w:rsid w:val="00957163"/>
    <w:rsid w:val="00957511"/>
    <w:rsid w:val="009600CB"/>
    <w:rsid w:val="009611DB"/>
    <w:rsid w:val="00961DD1"/>
    <w:rsid w:val="00962211"/>
    <w:rsid w:val="009631A7"/>
    <w:rsid w:val="00965876"/>
    <w:rsid w:val="009664DD"/>
    <w:rsid w:val="00967B03"/>
    <w:rsid w:val="009709B9"/>
    <w:rsid w:val="0097273B"/>
    <w:rsid w:val="00972FC1"/>
    <w:rsid w:val="00973255"/>
    <w:rsid w:val="00974AEC"/>
    <w:rsid w:val="00975035"/>
    <w:rsid w:val="00977139"/>
    <w:rsid w:val="0097717E"/>
    <w:rsid w:val="00977C02"/>
    <w:rsid w:val="0098043A"/>
    <w:rsid w:val="00982924"/>
    <w:rsid w:val="009842C3"/>
    <w:rsid w:val="009854AC"/>
    <w:rsid w:val="00986C54"/>
    <w:rsid w:val="00990735"/>
    <w:rsid w:val="00992270"/>
    <w:rsid w:val="00992B14"/>
    <w:rsid w:val="00993FF5"/>
    <w:rsid w:val="00994B00"/>
    <w:rsid w:val="00994C43"/>
    <w:rsid w:val="009A0196"/>
    <w:rsid w:val="009A0C87"/>
    <w:rsid w:val="009A147D"/>
    <w:rsid w:val="009A20DE"/>
    <w:rsid w:val="009A3373"/>
    <w:rsid w:val="009A3E8E"/>
    <w:rsid w:val="009A4438"/>
    <w:rsid w:val="009A5B0E"/>
    <w:rsid w:val="009A65AE"/>
    <w:rsid w:val="009A6671"/>
    <w:rsid w:val="009A6E9D"/>
    <w:rsid w:val="009B06BD"/>
    <w:rsid w:val="009B1615"/>
    <w:rsid w:val="009B2934"/>
    <w:rsid w:val="009B380B"/>
    <w:rsid w:val="009B79A9"/>
    <w:rsid w:val="009C08BA"/>
    <w:rsid w:val="009C665C"/>
    <w:rsid w:val="009D3BFC"/>
    <w:rsid w:val="009D5720"/>
    <w:rsid w:val="009D5C20"/>
    <w:rsid w:val="009D6572"/>
    <w:rsid w:val="009D66CB"/>
    <w:rsid w:val="009E0644"/>
    <w:rsid w:val="009E0C46"/>
    <w:rsid w:val="009E154F"/>
    <w:rsid w:val="009E2019"/>
    <w:rsid w:val="009E2E82"/>
    <w:rsid w:val="009E3C2E"/>
    <w:rsid w:val="009E459B"/>
    <w:rsid w:val="009E4BDD"/>
    <w:rsid w:val="009E5543"/>
    <w:rsid w:val="009E631D"/>
    <w:rsid w:val="009E67A7"/>
    <w:rsid w:val="009E7D90"/>
    <w:rsid w:val="009F1137"/>
    <w:rsid w:val="009F1857"/>
    <w:rsid w:val="009F4574"/>
    <w:rsid w:val="009F5A0C"/>
    <w:rsid w:val="009F6AAF"/>
    <w:rsid w:val="009F7408"/>
    <w:rsid w:val="009F771B"/>
    <w:rsid w:val="009F7D89"/>
    <w:rsid w:val="00A007CE"/>
    <w:rsid w:val="00A00EF1"/>
    <w:rsid w:val="00A02900"/>
    <w:rsid w:val="00A02AFC"/>
    <w:rsid w:val="00A03885"/>
    <w:rsid w:val="00A03CE5"/>
    <w:rsid w:val="00A0694C"/>
    <w:rsid w:val="00A07451"/>
    <w:rsid w:val="00A10435"/>
    <w:rsid w:val="00A10781"/>
    <w:rsid w:val="00A10D7B"/>
    <w:rsid w:val="00A10E7F"/>
    <w:rsid w:val="00A1100B"/>
    <w:rsid w:val="00A1230B"/>
    <w:rsid w:val="00A1555D"/>
    <w:rsid w:val="00A17E10"/>
    <w:rsid w:val="00A211A3"/>
    <w:rsid w:val="00A21ECD"/>
    <w:rsid w:val="00A23027"/>
    <w:rsid w:val="00A230C4"/>
    <w:rsid w:val="00A23A14"/>
    <w:rsid w:val="00A270A2"/>
    <w:rsid w:val="00A30958"/>
    <w:rsid w:val="00A31CA6"/>
    <w:rsid w:val="00A31D68"/>
    <w:rsid w:val="00A33423"/>
    <w:rsid w:val="00A35A95"/>
    <w:rsid w:val="00A3701D"/>
    <w:rsid w:val="00A40B76"/>
    <w:rsid w:val="00A42681"/>
    <w:rsid w:val="00A43743"/>
    <w:rsid w:val="00A442FD"/>
    <w:rsid w:val="00A45BBD"/>
    <w:rsid w:val="00A46BCE"/>
    <w:rsid w:val="00A46FCF"/>
    <w:rsid w:val="00A47078"/>
    <w:rsid w:val="00A520EF"/>
    <w:rsid w:val="00A52D26"/>
    <w:rsid w:val="00A53245"/>
    <w:rsid w:val="00A53FA8"/>
    <w:rsid w:val="00A54A22"/>
    <w:rsid w:val="00A56C09"/>
    <w:rsid w:val="00A61984"/>
    <w:rsid w:val="00A655B0"/>
    <w:rsid w:val="00A65953"/>
    <w:rsid w:val="00A67E72"/>
    <w:rsid w:val="00A70222"/>
    <w:rsid w:val="00A70F25"/>
    <w:rsid w:val="00A71E56"/>
    <w:rsid w:val="00A71F48"/>
    <w:rsid w:val="00A759E6"/>
    <w:rsid w:val="00A801E5"/>
    <w:rsid w:val="00A842C5"/>
    <w:rsid w:val="00A8430D"/>
    <w:rsid w:val="00A84321"/>
    <w:rsid w:val="00A855BC"/>
    <w:rsid w:val="00A86091"/>
    <w:rsid w:val="00A867B8"/>
    <w:rsid w:val="00A87087"/>
    <w:rsid w:val="00A87C72"/>
    <w:rsid w:val="00A90A31"/>
    <w:rsid w:val="00A9360E"/>
    <w:rsid w:val="00A93A8F"/>
    <w:rsid w:val="00A93B93"/>
    <w:rsid w:val="00A93E24"/>
    <w:rsid w:val="00A95B53"/>
    <w:rsid w:val="00A97D55"/>
    <w:rsid w:val="00AA0DE1"/>
    <w:rsid w:val="00AA316D"/>
    <w:rsid w:val="00AA4814"/>
    <w:rsid w:val="00AA5B78"/>
    <w:rsid w:val="00AA775B"/>
    <w:rsid w:val="00AB0086"/>
    <w:rsid w:val="00AB107C"/>
    <w:rsid w:val="00AB1EBB"/>
    <w:rsid w:val="00AB76DD"/>
    <w:rsid w:val="00AB7C3A"/>
    <w:rsid w:val="00AC08A5"/>
    <w:rsid w:val="00AC126D"/>
    <w:rsid w:val="00AC4062"/>
    <w:rsid w:val="00AC4F57"/>
    <w:rsid w:val="00AC50F3"/>
    <w:rsid w:val="00AC5912"/>
    <w:rsid w:val="00AC75E7"/>
    <w:rsid w:val="00AD3CBB"/>
    <w:rsid w:val="00AD61B6"/>
    <w:rsid w:val="00AE0C38"/>
    <w:rsid w:val="00AE1C0E"/>
    <w:rsid w:val="00AE322B"/>
    <w:rsid w:val="00AE4197"/>
    <w:rsid w:val="00AE47AA"/>
    <w:rsid w:val="00AE54A5"/>
    <w:rsid w:val="00AE7421"/>
    <w:rsid w:val="00AE7B7E"/>
    <w:rsid w:val="00AF0C85"/>
    <w:rsid w:val="00AF1C2C"/>
    <w:rsid w:val="00AF4A0A"/>
    <w:rsid w:val="00AF51BC"/>
    <w:rsid w:val="00AF58C1"/>
    <w:rsid w:val="00AF6A68"/>
    <w:rsid w:val="00AF6B36"/>
    <w:rsid w:val="00AF77D2"/>
    <w:rsid w:val="00B01F1A"/>
    <w:rsid w:val="00B0303D"/>
    <w:rsid w:val="00B03746"/>
    <w:rsid w:val="00B06259"/>
    <w:rsid w:val="00B06ED2"/>
    <w:rsid w:val="00B10F77"/>
    <w:rsid w:val="00B11DA9"/>
    <w:rsid w:val="00B1202D"/>
    <w:rsid w:val="00B121CB"/>
    <w:rsid w:val="00B123F5"/>
    <w:rsid w:val="00B14367"/>
    <w:rsid w:val="00B14A01"/>
    <w:rsid w:val="00B165EE"/>
    <w:rsid w:val="00B20CB2"/>
    <w:rsid w:val="00B20DB6"/>
    <w:rsid w:val="00B22FFF"/>
    <w:rsid w:val="00B24F3B"/>
    <w:rsid w:val="00B30165"/>
    <w:rsid w:val="00B32C30"/>
    <w:rsid w:val="00B332B7"/>
    <w:rsid w:val="00B34858"/>
    <w:rsid w:val="00B349A8"/>
    <w:rsid w:val="00B353B0"/>
    <w:rsid w:val="00B3638C"/>
    <w:rsid w:val="00B37541"/>
    <w:rsid w:val="00B41C57"/>
    <w:rsid w:val="00B41C9E"/>
    <w:rsid w:val="00B41CB7"/>
    <w:rsid w:val="00B43AC6"/>
    <w:rsid w:val="00B45E1C"/>
    <w:rsid w:val="00B46C80"/>
    <w:rsid w:val="00B4777D"/>
    <w:rsid w:val="00B51EB1"/>
    <w:rsid w:val="00B53018"/>
    <w:rsid w:val="00B55085"/>
    <w:rsid w:val="00B56AE0"/>
    <w:rsid w:val="00B57304"/>
    <w:rsid w:val="00B57A41"/>
    <w:rsid w:val="00B60CBC"/>
    <w:rsid w:val="00B63AFA"/>
    <w:rsid w:val="00B63C5E"/>
    <w:rsid w:val="00B64A82"/>
    <w:rsid w:val="00B6512D"/>
    <w:rsid w:val="00B7229E"/>
    <w:rsid w:val="00B74391"/>
    <w:rsid w:val="00B762B1"/>
    <w:rsid w:val="00B76BC7"/>
    <w:rsid w:val="00B77C30"/>
    <w:rsid w:val="00B82712"/>
    <w:rsid w:val="00B83DD0"/>
    <w:rsid w:val="00B8561F"/>
    <w:rsid w:val="00B85E33"/>
    <w:rsid w:val="00B87EB9"/>
    <w:rsid w:val="00B93CC4"/>
    <w:rsid w:val="00B94F65"/>
    <w:rsid w:val="00B958A4"/>
    <w:rsid w:val="00B95B6F"/>
    <w:rsid w:val="00B96F3E"/>
    <w:rsid w:val="00BA0203"/>
    <w:rsid w:val="00BA1DCF"/>
    <w:rsid w:val="00BA337C"/>
    <w:rsid w:val="00BA4DCC"/>
    <w:rsid w:val="00BA55AE"/>
    <w:rsid w:val="00BA743D"/>
    <w:rsid w:val="00BB002D"/>
    <w:rsid w:val="00BB0F94"/>
    <w:rsid w:val="00BB1C25"/>
    <w:rsid w:val="00BB37A0"/>
    <w:rsid w:val="00BB4AE9"/>
    <w:rsid w:val="00BB54E3"/>
    <w:rsid w:val="00BB6745"/>
    <w:rsid w:val="00BB7A63"/>
    <w:rsid w:val="00BB7D34"/>
    <w:rsid w:val="00BC009D"/>
    <w:rsid w:val="00BC1A41"/>
    <w:rsid w:val="00BC4BBC"/>
    <w:rsid w:val="00BC5A13"/>
    <w:rsid w:val="00BC5E39"/>
    <w:rsid w:val="00BC63EC"/>
    <w:rsid w:val="00BC7708"/>
    <w:rsid w:val="00BD276E"/>
    <w:rsid w:val="00BD3C77"/>
    <w:rsid w:val="00BD40B6"/>
    <w:rsid w:val="00BD4E7E"/>
    <w:rsid w:val="00BD4FBF"/>
    <w:rsid w:val="00BD6FA1"/>
    <w:rsid w:val="00BD75B2"/>
    <w:rsid w:val="00BE1A76"/>
    <w:rsid w:val="00BE4E9F"/>
    <w:rsid w:val="00BE667A"/>
    <w:rsid w:val="00BE7888"/>
    <w:rsid w:val="00BF023C"/>
    <w:rsid w:val="00BF093D"/>
    <w:rsid w:val="00BF2FC3"/>
    <w:rsid w:val="00BF3C0F"/>
    <w:rsid w:val="00BF4956"/>
    <w:rsid w:val="00BF4B5E"/>
    <w:rsid w:val="00BF5990"/>
    <w:rsid w:val="00BF6743"/>
    <w:rsid w:val="00BF6BF8"/>
    <w:rsid w:val="00BF7703"/>
    <w:rsid w:val="00C02D53"/>
    <w:rsid w:val="00C0345E"/>
    <w:rsid w:val="00C03ADE"/>
    <w:rsid w:val="00C03C02"/>
    <w:rsid w:val="00C04A4B"/>
    <w:rsid w:val="00C05939"/>
    <w:rsid w:val="00C07A7E"/>
    <w:rsid w:val="00C11FC9"/>
    <w:rsid w:val="00C120DC"/>
    <w:rsid w:val="00C12F68"/>
    <w:rsid w:val="00C146F0"/>
    <w:rsid w:val="00C147C8"/>
    <w:rsid w:val="00C1496F"/>
    <w:rsid w:val="00C154B7"/>
    <w:rsid w:val="00C15977"/>
    <w:rsid w:val="00C16429"/>
    <w:rsid w:val="00C202B2"/>
    <w:rsid w:val="00C20683"/>
    <w:rsid w:val="00C20838"/>
    <w:rsid w:val="00C232D5"/>
    <w:rsid w:val="00C246BF"/>
    <w:rsid w:val="00C24AB0"/>
    <w:rsid w:val="00C24D53"/>
    <w:rsid w:val="00C250DB"/>
    <w:rsid w:val="00C26EE0"/>
    <w:rsid w:val="00C30C91"/>
    <w:rsid w:val="00C33617"/>
    <w:rsid w:val="00C337A1"/>
    <w:rsid w:val="00C346CD"/>
    <w:rsid w:val="00C350CB"/>
    <w:rsid w:val="00C354D9"/>
    <w:rsid w:val="00C4019E"/>
    <w:rsid w:val="00C40804"/>
    <w:rsid w:val="00C4088D"/>
    <w:rsid w:val="00C41457"/>
    <w:rsid w:val="00C4193C"/>
    <w:rsid w:val="00C41F97"/>
    <w:rsid w:val="00C45CFB"/>
    <w:rsid w:val="00C46047"/>
    <w:rsid w:val="00C46A24"/>
    <w:rsid w:val="00C5047F"/>
    <w:rsid w:val="00C5681F"/>
    <w:rsid w:val="00C57538"/>
    <w:rsid w:val="00C60867"/>
    <w:rsid w:val="00C61623"/>
    <w:rsid w:val="00C648E5"/>
    <w:rsid w:val="00C657E1"/>
    <w:rsid w:val="00C65E62"/>
    <w:rsid w:val="00C705CB"/>
    <w:rsid w:val="00C7258C"/>
    <w:rsid w:val="00C72D5D"/>
    <w:rsid w:val="00C73744"/>
    <w:rsid w:val="00C74B1F"/>
    <w:rsid w:val="00C74EA9"/>
    <w:rsid w:val="00C76B6A"/>
    <w:rsid w:val="00C81A44"/>
    <w:rsid w:val="00C83F65"/>
    <w:rsid w:val="00C848BA"/>
    <w:rsid w:val="00C84952"/>
    <w:rsid w:val="00C856B1"/>
    <w:rsid w:val="00C865DC"/>
    <w:rsid w:val="00C86F52"/>
    <w:rsid w:val="00C86FD7"/>
    <w:rsid w:val="00C90A5E"/>
    <w:rsid w:val="00C92D8A"/>
    <w:rsid w:val="00C9598F"/>
    <w:rsid w:val="00C95E3C"/>
    <w:rsid w:val="00C964E5"/>
    <w:rsid w:val="00C968C3"/>
    <w:rsid w:val="00CA015C"/>
    <w:rsid w:val="00CA2C47"/>
    <w:rsid w:val="00CA3AE6"/>
    <w:rsid w:val="00CA7D10"/>
    <w:rsid w:val="00CA7EA6"/>
    <w:rsid w:val="00CB04AF"/>
    <w:rsid w:val="00CB1705"/>
    <w:rsid w:val="00CB19E6"/>
    <w:rsid w:val="00CB2A0F"/>
    <w:rsid w:val="00CB2F33"/>
    <w:rsid w:val="00CB34AF"/>
    <w:rsid w:val="00CB3D26"/>
    <w:rsid w:val="00CB42D9"/>
    <w:rsid w:val="00CB5198"/>
    <w:rsid w:val="00CB5697"/>
    <w:rsid w:val="00CB5FBC"/>
    <w:rsid w:val="00CC1314"/>
    <w:rsid w:val="00CD0557"/>
    <w:rsid w:val="00CD082A"/>
    <w:rsid w:val="00CD11EC"/>
    <w:rsid w:val="00CD3F30"/>
    <w:rsid w:val="00CD7270"/>
    <w:rsid w:val="00CD74F6"/>
    <w:rsid w:val="00CD787C"/>
    <w:rsid w:val="00CE32A9"/>
    <w:rsid w:val="00CE6235"/>
    <w:rsid w:val="00CE7A41"/>
    <w:rsid w:val="00CE7B85"/>
    <w:rsid w:val="00CE7C94"/>
    <w:rsid w:val="00CF0FB5"/>
    <w:rsid w:val="00CF397C"/>
    <w:rsid w:val="00CF3CA3"/>
    <w:rsid w:val="00CF6EAC"/>
    <w:rsid w:val="00CF72C4"/>
    <w:rsid w:val="00D00971"/>
    <w:rsid w:val="00D01173"/>
    <w:rsid w:val="00D04567"/>
    <w:rsid w:val="00D04985"/>
    <w:rsid w:val="00D11364"/>
    <w:rsid w:val="00D12D1D"/>
    <w:rsid w:val="00D13602"/>
    <w:rsid w:val="00D14FDC"/>
    <w:rsid w:val="00D2176E"/>
    <w:rsid w:val="00D2288E"/>
    <w:rsid w:val="00D22B3E"/>
    <w:rsid w:val="00D2684A"/>
    <w:rsid w:val="00D30DEF"/>
    <w:rsid w:val="00D318C6"/>
    <w:rsid w:val="00D32841"/>
    <w:rsid w:val="00D33256"/>
    <w:rsid w:val="00D33D4A"/>
    <w:rsid w:val="00D33F5D"/>
    <w:rsid w:val="00D342A1"/>
    <w:rsid w:val="00D35B95"/>
    <w:rsid w:val="00D36336"/>
    <w:rsid w:val="00D37D6A"/>
    <w:rsid w:val="00D41F1B"/>
    <w:rsid w:val="00D41F79"/>
    <w:rsid w:val="00D452B1"/>
    <w:rsid w:val="00D45E78"/>
    <w:rsid w:val="00D45F6B"/>
    <w:rsid w:val="00D46EC3"/>
    <w:rsid w:val="00D47C81"/>
    <w:rsid w:val="00D517DC"/>
    <w:rsid w:val="00D51B18"/>
    <w:rsid w:val="00D5364E"/>
    <w:rsid w:val="00D5668D"/>
    <w:rsid w:val="00D56F86"/>
    <w:rsid w:val="00D576A8"/>
    <w:rsid w:val="00D6001A"/>
    <w:rsid w:val="00D60732"/>
    <w:rsid w:val="00D62663"/>
    <w:rsid w:val="00D63A90"/>
    <w:rsid w:val="00D646FA"/>
    <w:rsid w:val="00D66573"/>
    <w:rsid w:val="00D67AF5"/>
    <w:rsid w:val="00D70D5B"/>
    <w:rsid w:val="00D718E6"/>
    <w:rsid w:val="00D72692"/>
    <w:rsid w:val="00D72F1F"/>
    <w:rsid w:val="00D737E2"/>
    <w:rsid w:val="00D7487F"/>
    <w:rsid w:val="00D74F6C"/>
    <w:rsid w:val="00D75669"/>
    <w:rsid w:val="00D760B8"/>
    <w:rsid w:val="00D77595"/>
    <w:rsid w:val="00D807A7"/>
    <w:rsid w:val="00D8142E"/>
    <w:rsid w:val="00D81AF6"/>
    <w:rsid w:val="00D8221C"/>
    <w:rsid w:val="00D82A11"/>
    <w:rsid w:val="00D8389E"/>
    <w:rsid w:val="00D845EB"/>
    <w:rsid w:val="00D848E9"/>
    <w:rsid w:val="00D85A17"/>
    <w:rsid w:val="00D8708F"/>
    <w:rsid w:val="00D8737D"/>
    <w:rsid w:val="00D87DB3"/>
    <w:rsid w:val="00D91459"/>
    <w:rsid w:val="00D92568"/>
    <w:rsid w:val="00D93B31"/>
    <w:rsid w:val="00D9419C"/>
    <w:rsid w:val="00D94856"/>
    <w:rsid w:val="00D950E8"/>
    <w:rsid w:val="00D96458"/>
    <w:rsid w:val="00D975FF"/>
    <w:rsid w:val="00DA00AE"/>
    <w:rsid w:val="00DA03E2"/>
    <w:rsid w:val="00DA086E"/>
    <w:rsid w:val="00DA0E73"/>
    <w:rsid w:val="00DA3B57"/>
    <w:rsid w:val="00DA5456"/>
    <w:rsid w:val="00DA5748"/>
    <w:rsid w:val="00DA5B34"/>
    <w:rsid w:val="00DA7C6E"/>
    <w:rsid w:val="00DB4388"/>
    <w:rsid w:val="00DB5A71"/>
    <w:rsid w:val="00DB615D"/>
    <w:rsid w:val="00DB7462"/>
    <w:rsid w:val="00DB79F4"/>
    <w:rsid w:val="00DC2C5B"/>
    <w:rsid w:val="00DC305D"/>
    <w:rsid w:val="00DC7671"/>
    <w:rsid w:val="00DC7E0B"/>
    <w:rsid w:val="00DD0E3D"/>
    <w:rsid w:val="00DD1525"/>
    <w:rsid w:val="00DD2E02"/>
    <w:rsid w:val="00DD4FEC"/>
    <w:rsid w:val="00DD620E"/>
    <w:rsid w:val="00DD70A5"/>
    <w:rsid w:val="00DD74E3"/>
    <w:rsid w:val="00DE01B7"/>
    <w:rsid w:val="00DE0EDC"/>
    <w:rsid w:val="00DE4295"/>
    <w:rsid w:val="00DE48A0"/>
    <w:rsid w:val="00DE5FE2"/>
    <w:rsid w:val="00DE7FA4"/>
    <w:rsid w:val="00DF0AE5"/>
    <w:rsid w:val="00DF0E0B"/>
    <w:rsid w:val="00DF492C"/>
    <w:rsid w:val="00DF55DC"/>
    <w:rsid w:val="00DF63B0"/>
    <w:rsid w:val="00DF7C2F"/>
    <w:rsid w:val="00DF7C73"/>
    <w:rsid w:val="00E00C60"/>
    <w:rsid w:val="00E01139"/>
    <w:rsid w:val="00E031D9"/>
    <w:rsid w:val="00E05757"/>
    <w:rsid w:val="00E06BEE"/>
    <w:rsid w:val="00E1330E"/>
    <w:rsid w:val="00E13414"/>
    <w:rsid w:val="00E147B3"/>
    <w:rsid w:val="00E14876"/>
    <w:rsid w:val="00E14B18"/>
    <w:rsid w:val="00E14EE8"/>
    <w:rsid w:val="00E16BCA"/>
    <w:rsid w:val="00E16C03"/>
    <w:rsid w:val="00E16C61"/>
    <w:rsid w:val="00E20585"/>
    <w:rsid w:val="00E2125E"/>
    <w:rsid w:val="00E236A5"/>
    <w:rsid w:val="00E24A43"/>
    <w:rsid w:val="00E24C36"/>
    <w:rsid w:val="00E25546"/>
    <w:rsid w:val="00E266CA"/>
    <w:rsid w:val="00E27585"/>
    <w:rsid w:val="00E27BBC"/>
    <w:rsid w:val="00E31AAA"/>
    <w:rsid w:val="00E35C98"/>
    <w:rsid w:val="00E35E20"/>
    <w:rsid w:val="00E36612"/>
    <w:rsid w:val="00E42A04"/>
    <w:rsid w:val="00E434B2"/>
    <w:rsid w:val="00E47A1C"/>
    <w:rsid w:val="00E504CA"/>
    <w:rsid w:val="00E50E41"/>
    <w:rsid w:val="00E519FA"/>
    <w:rsid w:val="00E527D9"/>
    <w:rsid w:val="00E54E92"/>
    <w:rsid w:val="00E55384"/>
    <w:rsid w:val="00E56333"/>
    <w:rsid w:val="00E603A6"/>
    <w:rsid w:val="00E6082D"/>
    <w:rsid w:val="00E60BCD"/>
    <w:rsid w:val="00E61E25"/>
    <w:rsid w:val="00E6252A"/>
    <w:rsid w:val="00E62B91"/>
    <w:rsid w:val="00E71971"/>
    <w:rsid w:val="00E74018"/>
    <w:rsid w:val="00E75CA7"/>
    <w:rsid w:val="00E760A1"/>
    <w:rsid w:val="00E76D26"/>
    <w:rsid w:val="00E770D8"/>
    <w:rsid w:val="00E77541"/>
    <w:rsid w:val="00E77D87"/>
    <w:rsid w:val="00E8104E"/>
    <w:rsid w:val="00E815FB"/>
    <w:rsid w:val="00E821FE"/>
    <w:rsid w:val="00E822F0"/>
    <w:rsid w:val="00E84E5A"/>
    <w:rsid w:val="00E84F21"/>
    <w:rsid w:val="00E87852"/>
    <w:rsid w:val="00E914C4"/>
    <w:rsid w:val="00E914ED"/>
    <w:rsid w:val="00E91B8E"/>
    <w:rsid w:val="00E93555"/>
    <w:rsid w:val="00E95BEE"/>
    <w:rsid w:val="00E97909"/>
    <w:rsid w:val="00E97DE9"/>
    <w:rsid w:val="00EA5ACC"/>
    <w:rsid w:val="00EA727F"/>
    <w:rsid w:val="00EB0ABE"/>
    <w:rsid w:val="00EB0E81"/>
    <w:rsid w:val="00EB0FCA"/>
    <w:rsid w:val="00EB11BD"/>
    <w:rsid w:val="00EB2927"/>
    <w:rsid w:val="00EB3751"/>
    <w:rsid w:val="00EB42CA"/>
    <w:rsid w:val="00EB7912"/>
    <w:rsid w:val="00EB7BF3"/>
    <w:rsid w:val="00EC206A"/>
    <w:rsid w:val="00EC2A5D"/>
    <w:rsid w:val="00EC5225"/>
    <w:rsid w:val="00EC6B79"/>
    <w:rsid w:val="00EC7965"/>
    <w:rsid w:val="00ED0E4E"/>
    <w:rsid w:val="00ED5D93"/>
    <w:rsid w:val="00EE0206"/>
    <w:rsid w:val="00EE1D37"/>
    <w:rsid w:val="00EE2B28"/>
    <w:rsid w:val="00EE2C0E"/>
    <w:rsid w:val="00EE30F7"/>
    <w:rsid w:val="00EE329F"/>
    <w:rsid w:val="00EE3DD1"/>
    <w:rsid w:val="00EE3E5E"/>
    <w:rsid w:val="00EE497E"/>
    <w:rsid w:val="00EE5D5D"/>
    <w:rsid w:val="00EE5E4C"/>
    <w:rsid w:val="00EF10CE"/>
    <w:rsid w:val="00EF5466"/>
    <w:rsid w:val="00EF6017"/>
    <w:rsid w:val="00EF78B7"/>
    <w:rsid w:val="00F02FE9"/>
    <w:rsid w:val="00F05F62"/>
    <w:rsid w:val="00F1026F"/>
    <w:rsid w:val="00F13094"/>
    <w:rsid w:val="00F14825"/>
    <w:rsid w:val="00F23A4A"/>
    <w:rsid w:val="00F25236"/>
    <w:rsid w:val="00F25EF5"/>
    <w:rsid w:val="00F31931"/>
    <w:rsid w:val="00F31C71"/>
    <w:rsid w:val="00F33665"/>
    <w:rsid w:val="00F33760"/>
    <w:rsid w:val="00F34A21"/>
    <w:rsid w:val="00F351BB"/>
    <w:rsid w:val="00F36325"/>
    <w:rsid w:val="00F36ABE"/>
    <w:rsid w:val="00F4268B"/>
    <w:rsid w:val="00F42D4C"/>
    <w:rsid w:val="00F4393E"/>
    <w:rsid w:val="00F43B49"/>
    <w:rsid w:val="00F43C8A"/>
    <w:rsid w:val="00F4433F"/>
    <w:rsid w:val="00F45A27"/>
    <w:rsid w:val="00F45FEB"/>
    <w:rsid w:val="00F46569"/>
    <w:rsid w:val="00F467C2"/>
    <w:rsid w:val="00F47DB0"/>
    <w:rsid w:val="00F500F6"/>
    <w:rsid w:val="00F5228F"/>
    <w:rsid w:val="00F5326B"/>
    <w:rsid w:val="00F5349D"/>
    <w:rsid w:val="00F54CB8"/>
    <w:rsid w:val="00F5613F"/>
    <w:rsid w:val="00F56B37"/>
    <w:rsid w:val="00F56FA5"/>
    <w:rsid w:val="00F57146"/>
    <w:rsid w:val="00F60050"/>
    <w:rsid w:val="00F60484"/>
    <w:rsid w:val="00F616F6"/>
    <w:rsid w:val="00F63544"/>
    <w:rsid w:val="00F679AD"/>
    <w:rsid w:val="00F70074"/>
    <w:rsid w:val="00F708B4"/>
    <w:rsid w:val="00F70DFF"/>
    <w:rsid w:val="00F73B11"/>
    <w:rsid w:val="00F80088"/>
    <w:rsid w:val="00F800BB"/>
    <w:rsid w:val="00F8084E"/>
    <w:rsid w:val="00F82324"/>
    <w:rsid w:val="00F8559F"/>
    <w:rsid w:val="00F85FA1"/>
    <w:rsid w:val="00F87F60"/>
    <w:rsid w:val="00F90FB9"/>
    <w:rsid w:val="00F913B3"/>
    <w:rsid w:val="00F91AC8"/>
    <w:rsid w:val="00F92268"/>
    <w:rsid w:val="00F9294F"/>
    <w:rsid w:val="00F9376B"/>
    <w:rsid w:val="00F9448F"/>
    <w:rsid w:val="00F96193"/>
    <w:rsid w:val="00F96C0C"/>
    <w:rsid w:val="00F9701E"/>
    <w:rsid w:val="00FA141F"/>
    <w:rsid w:val="00FA1D68"/>
    <w:rsid w:val="00FA33EA"/>
    <w:rsid w:val="00FA349D"/>
    <w:rsid w:val="00FA3912"/>
    <w:rsid w:val="00FA3EA8"/>
    <w:rsid w:val="00FA41BF"/>
    <w:rsid w:val="00FA7E72"/>
    <w:rsid w:val="00FB2F01"/>
    <w:rsid w:val="00FB68A6"/>
    <w:rsid w:val="00FB6934"/>
    <w:rsid w:val="00FB6F34"/>
    <w:rsid w:val="00FC0928"/>
    <w:rsid w:val="00FC3216"/>
    <w:rsid w:val="00FC3246"/>
    <w:rsid w:val="00FC44D0"/>
    <w:rsid w:val="00FC46D1"/>
    <w:rsid w:val="00FC4A09"/>
    <w:rsid w:val="00FC57E8"/>
    <w:rsid w:val="00FC59D9"/>
    <w:rsid w:val="00FC627C"/>
    <w:rsid w:val="00FC79BD"/>
    <w:rsid w:val="00FD0ECF"/>
    <w:rsid w:val="00FD34ED"/>
    <w:rsid w:val="00FD35B8"/>
    <w:rsid w:val="00FD52F9"/>
    <w:rsid w:val="00FE456E"/>
    <w:rsid w:val="00FF129F"/>
    <w:rsid w:val="00FF12BA"/>
    <w:rsid w:val="00FF1F40"/>
    <w:rsid w:val="00FF2DA4"/>
    <w:rsid w:val="00FF3015"/>
    <w:rsid w:val="00FF319B"/>
    <w:rsid w:val="00FF4202"/>
    <w:rsid w:val="00FF59E5"/>
    <w:rsid w:val="00FF6AD5"/>
    <w:rsid w:val="00FF75A6"/>
    <w:rsid w:val="5B12B1D3"/>
    <w:rsid w:val="66BAB4BD"/>
    <w:rsid w:val="6A2A4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E7C36"/>
  <w15:docId w15:val="{E87820C4-F8C9-4653-8C2C-A270F7B5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1256"/>
    <w:pPr>
      <w:keepNext/>
      <w:spacing w:after="0" w:line="240" w:lineRule="auto"/>
      <w:outlineLvl w:val="0"/>
    </w:pPr>
    <w:rPr>
      <w:rFonts w:ascii="Arial" w:eastAsia="Times New Roman" w:hAnsi="Arial" w:cs="Arial"/>
      <w:b/>
      <w:bCs/>
      <w:color w:val="999999"/>
      <w:szCs w:val="24"/>
      <w:lang w:eastAsia="en-GB"/>
    </w:rPr>
  </w:style>
  <w:style w:type="paragraph" w:styleId="Heading2">
    <w:name w:val="heading 2"/>
    <w:basedOn w:val="Normal"/>
    <w:next w:val="Normal"/>
    <w:link w:val="Heading2Char"/>
    <w:uiPriority w:val="9"/>
    <w:unhideWhenUsed/>
    <w:qFormat/>
    <w:rsid w:val="00931256"/>
    <w:pPr>
      <w:keepNext/>
      <w:keepLines/>
      <w:spacing w:before="40" w:after="0"/>
      <w:outlineLvl w:val="1"/>
    </w:pPr>
    <w:rPr>
      <w:rFonts w:ascii="Cambria" w:eastAsia="Times New Roman" w:hAnsi="Cambria" w:cs="Times New Roman"/>
      <w:color w:val="365F91"/>
      <w:sz w:val="26"/>
      <w:szCs w:val="26"/>
      <w:lang w:eastAsia="en-GB"/>
    </w:rPr>
  </w:style>
  <w:style w:type="paragraph" w:styleId="Heading3">
    <w:name w:val="heading 3"/>
    <w:basedOn w:val="Normal"/>
    <w:next w:val="Normal"/>
    <w:link w:val="Heading3Char"/>
    <w:unhideWhenUsed/>
    <w:qFormat/>
    <w:rsid w:val="00931256"/>
    <w:pPr>
      <w:keepNext/>
      <w:spacing w:before="240" w:after="60"/>
      <w:outlineLvl w:val="2"/>
    </w:pPr>
    <w:rPr>
      <w:rFonts w:ascii="Calibri Light" w:eastAsia="Times New Roman" w:hAnsi="Calibri Light" w:cs="Times New Roman"/>
      <w:b/>
      <w:bCs/>
      <w:sz w:val="26"/>
      <w:szCs w:val="26"/>
      <w:lang w:eastAsia="en-GB"/>
    </w:rPr>
  </w:style>
  <w:style w:type="paragraph" w:styleId="Heading4">
    <w:name w:val="heading 4"/>
    <w:basedOn w:val="Normal"/>
    <w:next w:val="Normal"/>
    <w:link w:val="Heading4Char"/>
    <w:qFormat/>
    <w:rsid w:val="001B21F1"/>
    <w:pPr>
      <w:keepNext/>
      <w:spacing w:before="120" w:after="480" w:line="240" w:lineRule="auto"/>
      <w:jc w:val="center"/>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1B21F1"/>
    <w:pPr>
      <w:keepNext/>
      <w:tabs>
        <w:tab w:val="num" w:pos="720"/>
      </w:tabs>
      <w:spacing w:before="240" w:after="120" w:line="240" w:lineRule="auto"/>
      <w:ind w:left="709" w:hanging="709"/>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1B21F1"/>
    <w:pPr>
      <w:keepNext/>
      <w:tabs>
        <w:tab w:val="num" w:pos="709"/>
      </w:tabs>
      <w:spacing w:before="240" w:after="120" w:line="240" w:lineRule="auto"/>
      <w:ind w:left="709" w:hanging="709"/>
      <w:jc w:val="both"/>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1B21F1"/>
    <w:pPr>
      <w:keepNext/>
      <w:tabs>
        <w:tab w:val="num" w:pos="709"/>
      </w:tabs>
      <w:spacing w:before="120" w:after="120" w:line="240" w:lineRule="auto"/>
      <w:ind w:left="709" w:hanging="709"/>
      <w:jc w:val="both"/>
      <w:outlineLvl w:val="6"/>
    </w:pPr>
    <w:rPr>
      <w:rFonts w:ascii="Times New Roman" w:eastAsia="Times New Roman" w:hAnsi="Times New Roman" w:cs="Times New Roman"/>
      <w:i/>
      <w:sz w:val="24"/>
      <w:szCs w:val="20"/>
    </w:rPr>
  </w:style>
  <w:style w:type="paragraph" w:styleId="Heading8">
    <w:name w:val="heading 8"/>
    <w:basedOn w:val="Normal"/>
    <w:next w:val="Normal"/>
    <w:link w:val="Heading8Char"/>
    <w:qFormat/>
    <w:rsid w:val="001B21F1"/>
    <w:pPr>
      <w:keepNext/>
      <w:spacing w:before="120" w:after="120" w:line="240" w:lineRule="auto"/>
      <w:jc w:val="both"/>
      <w:outlineLvl w:val="7"/>
    </w:pPr>
    <w:rPr>
      <w:rFonts w:ascii="Times New Roman" w:eastAsia="Times New Roman" w:hAnsi="Times New Roman" w:cs="Times New Roman"/>
      <w:b/>
      <w:sz w:val="24"/>
      <w:szCs w:val="20"/>
      <w:u w:val="single"/>
    </w:rPr>
  </w:style>
  <w:style w:type="paragraph" w:styleId="Heading9">
    <w:name w:val="heading 9"/>
    <w:basedOn w:val="Normal"/>
    <w:next w:val="Normal"/>
    <w:link w:val="Heading9Char"/>
    <w:qFormat/>
    <w:rsid w:val="001B21F1"/>
    <w:pPr>
      <w:spacing w:before="240" w:after="60" w:line="240" w:lineRule="auto"/>
      <w:jc w:val="both"/>
      <w:outlineLvl w:val="8"/>
    </w:pPr>
    <w:rPr>
      <w:rFonts w:ascii="Helvetica" w:eastAsia="Times New Roman" w:hAnsi="Helvetica"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E73"/>
  </w:style>
  <w:style w:type="paragraph" w:styleId="Footer">
    <w:name w:val="footer"/>
    <w:basedOn w:val="Normal"/>
    <w:link w:val="FooterChar"/>
    <w:uiPriority w:val="99"/>
    <w:unhideWhenUsed/>
    <w:rsid w:val="00DA0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E73"/>
  </w:style>
  <w:style w:type="table" w:styleId="TableGrid">
    <w:name w:val="Table Grid"/>
    <w:basedOn w:val="TableNormal"/>
    <w:uiPriority w:val="59"/>
    <w:rsid w:val="00DA0E7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E73"/>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A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E73"/>
    <w:rPr>
      <w:rFonts w:ascii="Tahoma" w:hAnsi="Tahoma" w:cs="Tahoma"/>
      <w:sz w:val="16"/>
      <w:szCs w:val="16"/>
    </w:rPr>
  </w:style>
  <w:style w:type="character" w:styleId="PlaceholderText">
    <w:name w:val="Placeholder Text"/>
    <w:basedOn w:val="DefaultParagraphFont"/>
    <w:uiPriority w:val="99"/>
    <w:rsid w:val="005A0C35"/>
    <w:rPr>
      <w:color w:val="808080"/>
    </w:rPr>
  </w:style>
  <w:style w:type="character" w:customStyle="1" w:styleId="apple-converted-space">
    <w:name w:val="apple-converted-space"/>
    <w:basedOn w:val="DefaultParagraphFont"/>
    <w:rsid w:val="005935E6"/>
  </w:style>
  <w:style w:type="character" w:styleId="Emphasis">
    <w:name w:val="Emphasis"/>
    <w:basedOn w:val="DefaultParagraphFont"/>
    <w:uiPriority w:val="20"/>
    <w:qFormat/>
    <w:rsid w:val="005935E6"/>
    <w:rPr>
      <w:i/>
      <w:iCs/>
    </w:rPr>
  </w:style>
  <w:style w:type="paragraph" w:customStyle="1" w:styleId="TranscriptHeading">
    <w:name w:val="Transcript_Heading"/>
    <w:basedOn w:val="Normal"/>
    <w:link w:val="TranscriptHeadingChar"/>
    <w:qFormat/>
    <w:rsid w:val="00293319"/>
    <w:pPr>
      <w:tabs>
        <w:tab w:val="left" w:pos="1134"/>
      </w:tabs>
      <w:spacing w:after="360" w:line="280" w:lineRule="exact"/>
      <w:jc w:val="both"/>
    </w:pPr>
    <w:rPr>
      <w:rFonts w:ascii="Arial" w:hAnsi="Arial" w:cs="Arial"/>
      <w:b/>
      <w:bCs/>
      <w:color w:val="000000" w:themeColor="text1"/>
      <w:sz w:val="32"/>
      <w:szCs w:val="32"/>
    </w:rPr>
  </w:style>
  <w:style w:type="character" w:customStyle="1" w:styleId="TranscriptHeadingChar">
    <w:name w:val="Transcript_Heading Char"/>
    <w:basedOn w:val="DefaultParagraphFont"/>
    <w:link w:val="TranscriptHeading"/>
    <w:rsid w:val="00293319"/>
    <w:rPr>
      <w:rFonts w:ascii="Arial" w:hAnsi="Arial" w:cs="Arial"/>
      <w:b/>
      <w:bCs/>
      <w:color w:val="000000" w:themeColor="text1"/>
      <w:sz w:val="32"/>
      <w:szCs w:val="32"/>
    </w:rPr>
  </w:style>
  <w:style w:type="character" w:styleId="Hyperlink">
    <w:name w:val="Hyperlink"/>
    <w:basedOn w:val="DefaultParagraphFont"/>
    <w:uiPriority w:val="99"/>
    <w:unhideWhenUsed/>
    <w:rsid w:val="00F31C71"/>
    <w:rPr>
      <w:color w:val="0000FF" w:themeColor="hyperlink"/>
      <w:u w:val="single"/>
    </w:rPr>
  </w:style>
  <w:style w:type="paragraph" w:customStyle="1" w:styleId="SpeakerKey">
    <w:name w:val="Speaker_Key"/>
    <w:basedOn w:val="Normal"/>
    <w:link w:val="SpeakerKeyChar"/>
    <w:qFormat/>
    <w:rsid w:val="00F31C71"/>
    <w:pPr>
      <w:tabs>
        <w:tab w:val="left" w:pos="1134"/>
      </w:tabs>
      <w:spacing w:after="160" w:line="280" w:lineRule="exact"/>
      <w:jc w:val="both"/>
    </w:pPr>
    <w:rPr>
      <w:rFonts w:ascii="Arial" w:hAnsi="Arial" w:cs="Arial"/>
      <w:b/>
      <w:bCs/>
      <w:color w:val="000000" w:themeColor="text1"/>
      <w:u w:val="single"/>
    </w:rPr>
  </w:style>
  <w:style w:type="character" w:customStyle="1" w:styleId="SpeakerKeyChar">
    <w:name w:val="Speaker_Key Char"/>
    <w:basedOn w:val="DefaultParagraphFont"/>
    <w:link w:val="SpeakerKey"/>
    <w:rsid w:val="00F31C71"/>
    <w:rPr>
      <w:rFonts w:ascii="Arial" w:hAnsi="Arial" w:cs="Arial"/>
      <w:b/>
      <w:bCs/>
      <w:color w:val="000000" w:themeColor="text1"/>
      <w:u w:val="single"/>
    </w:rPr>
  </w:style>
  <w:style w:type="paragraph" w:customStyle="1" w:styleId="Transcriptbody">
    <w:name w:val="Transcript_body"/>
    <w:basedOn w:val="Normal"/>
    <w:link w:val="TranscriptbodyChar"/>
    <w:qFormat/>
    <w:rsid w:val="00F31C71"/>
    <w:pPr>
      <w:tabs>
        <w:tab w:val="left" w:pos="1134"/>
      </w:tabs>
      <w:spacing w:after="160" w:line="280" w:lineRule="exact"/>
      <w:ind w:left="1134" w:hanging="1134"/>
      <w:jc w:val="both"/>
    </w:pPr>
    <w:rPr>
      <w:rFonts w:ascii="Arial" w:hAnsi="Arial" w:cs="Arial"/>
      <w:color w:val="000000" w:themeColor="text1"/>
    </w:rPr>
  </w:style>
  <w:style w:type="character" w:customStyle="1" w:styleId="TranscriptbodyChar">
    <w:name w:val="Transcript_body Char"/>
    <w:basedOn w:val="DefaultParagraphFont"/>
    <w:link w:val="Transcriptbody"/>
    <w:rsid w:val="00F31C71"/>
    <w:rPr>
      <w:rFonts w:ascii="Arial" w:hAnsi="Arial" w:cs="Arial"/>
      <w:color w:val="000000" w:themeColor="text1"/>
    </w:rPr>
  </w:style>
  <w:style w:type="character" w:customStyle="1" w:styleId="Heading1Char">
    <w:name w:val="Heading 1 Char"/>
    <w:basedOn w:val="DefaultParagraphFont"/>
    <w:link w:val="Heading1"/>
    <w:rsid w:val="00931256"/>
    <w:rPr>
      <w:rFonts w:ascii="Arial" w:eastAsia="Times New Roman" w:hAnsi="Arial" w:cs="Arial"/>
      <w:b/>
      <w:bCs/>
      <w:color w:val="999999"/>
      <w:szCs w:val="24"/>
      <w:lang w:eastAsia="en-GB"/>
    </w:rPr>
  </w:style>
  <w:style w:type="character" w:customStyle="1" w:styleId="Heading2Char">
    <w:name w:val="Heading 2 Char"/>
    <w:basedOn w:val="DefaultParagraphFont"/>
    <w:link w:val="Heading2"/>
    <w:uiPriority w:val="9"/>
    <w:semiHidden/>
    <w:rsid w:val="00931256"/>
    <w:rPr>
      <w:rFonts w:ascii="Cambria" w:eastAsia="Times New Roman" w:hAnsi="Cambria" w:cs="Times New Roman"/>
      <w:color w:val="365F91"/>
      <w:sz w:val="26"/>
      <w:szCs w:val="26"/>
      <w:lang w:eastAsia="en-GB"/>
    </w:rPr>
  </w:style>
  <w:style w:type="character" w:customStyle="1" w:styleId="Heading3Char">
    <w:name w:val="Heading 3 Char"/>
    <w:basedOn w:val="DefaultParagraphFont"/>
    <w:link w:val="Heading3"/>
    <w:rsid w:val="00931256"/>
    <w:rPr>
      <w:rFonts w:ascii="Calibri Light" w:eastAsia="Times New Roman" w:hAnsi="Calibri Light" w:cs="Times New Roman"/>
      <w:b/>
      <w:bCs/>
      <w:sz w:val="26"/>
      <w:szCs w:val="26"/>
      <w:lang w:eastAsia="en-GB"/>
    </w:rPr>
  </w:style>
  <w:style w:type="character" w:customStyle="1" w:styleId="hgkelc">
    <w:name w:val="hgkelc"/>
    <w:basedOn w:val="DefaultParagraphFont"/>
    <w:rsid w:val="00E61E25"/>
  </w:style>
  <w:style w:type="character" w:customStyle="1" w:styleId="ConfirmationTitle">
    <w:name w:val="Confirmation Title"/>
    <w:uiPriority w:val="1"/>
    <w:rsid w:val="00931256"/>
    <w:rPr>
      <w:rFonts w:ascii="Expert Sans Regular" w:hAnsi="Expert Sans Regular"/>
      <w:b/>
      <w:color w:val="00B0F0"/>
      <w:sz w:val="28"/>
    </w:rPr>
  </w:style>
  <w:style w:type="character" w:customStyle="1" w:styleId="GeneralText">
    <w:name w:val="General Text"/>
    <w:uiPriority w:val="1"/>
    <w:rsid w:val="00931256"/>
    <w:rPr>
      <w:rFonts w:ascii="Expert Sans Regular" w:hAnsi="Expert Sans Regular"/>
      <w:sz w:val="24"/>
    </w:rPr>
  </w:style>
  <w:style w:type="table" w:customStyle="1" w:styleId="TableGrid1">
    <w:name w:val="Table Grid1"/>
    <w:basedOn w:val="TableNormal"/>
    <w:next w:val="TableGrid"/>
    <w:uiPriority w:val="59"/>
    <w:rsid w:val="0093125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31256"/>
    <w:rPr>
      <w:color w:val="800080"/>
      <w:u w:val="single"/>
    </w:rPr>
  </w:style>
  <w:style w:type="paragraph" w:styleId="BodyText">
    <w:name w:val="Body Text"/>
    <w:basedOn w:val="Normal"/>
    <w:link w:val="BodyTextChar"/>
    <w:rsid w:val="00931256"/>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BodyTextChar">
    <w:name w:val="Body Text Char"/>
    <w:basedOn w:val="DefaultParagraphFont"/>
    <w:link w:val="BodyText"/>
    <w:rsid w:val="00931256"/>
    <w:rPr>
      <w:rFonts w:ascii="Times New Roman" w:eastAsia="SimSun" w:hAnsi="Times New Roman" w:cs="Lucida Sans"/>
      <w:kern w:val="1"/>
      <w:sz w:val="24"/>
      <w:szCs w:val="24"/>
      <w:lang w:eastAsia="hi-IN" w:bidi="hi-IN"/>
    </w:rPr>
  </w:style>
  <w:style w:type="paragraph" w:customStyle="1" w:styleId="Name">
    <w:name w:val="Name"/>
    <w:basedOn w:val="Normal"/>
    <w:next w:val="Normal"/>
    <w:link w:val="NameChar"/>
    <w:qFormat/>
    <w:rsid w:val="00931256"/>
    <w:pPr>
      <w:keepNext/>
      <w:spacing w:before="240" w:after="120" w:line="240" w:lineRule="auto"/>
      <w:jc w:val="both"/>
    </w:pPr>
    <w:rPr>
      <w:rFonts w:ascii="Times New Roman" w:eastAsia="Times New Roman" w:hAnsi="Times New Roman" w:cs="Times New Roman"/>
      <w:b/>
      <w:sz w:val="24"/>
      <w:szCs w:val="20"/>
    </w:rPr>
  </w:style>
  <w:style w:type="character" w:styleId="SubtleEmphasis">
    <w:name w:val="Subtle Emphasis"/>
    <w:uiPriority w:val="19"/>
    <w:qFormat/>
    <w:rsid w:val="00931256"/>
    <w:rPr>
      <w:i/>
      <w:iCs/>
      <w:color w:val="808080"/>
    </w:rPr>
  </w:style>
  <w:style w:type="character" w:customStyle="1" w:styleId="NameChar">
    <w:name w:val="Name Char"/>
    <w:link w:val="Name"/>
    <w:rsid w:val="00931256"/>
    <w:rPr>
      <w:rFonts w:ascii="Times New Roman" w:eastAsia="Times New Roman" w:hAnsi="Times New Roman" w:cs="Times New Roman"/>
      <w:b/>
      <w:sz w:val="24"/>
      <w:szCs w:val="20"/>
    </w:rPr>
  </w:style>
  <w:style w:type="paragraph" w:customStyle="1" w:styleId="TranscriptSpeakerKey">
    <w:name w:val="Transcript_Speaker Key"/>
    <w:next w:val="Normal"/>
    <w:autoRedefine/>
    <w:qFormat/>
    <w:rsid w:val="0084284C"/>
    <w:pPr>
      <w:widowControl w:val="0"/>
      <w:spacing w:after="160" w:line="259" w:lineRule="auto"/>
    </w:pPr>
    <w:rPr>
      <w:rFonts w:ascii="Arial" w:hAnsi="Arial"/>
      <w:b/>
      <w:u w:val="single"/>
    </w:rPr>
  </w:style>
  <w:style w:type="character" w:customStyle="1" w:styleId="Heading4Char">
    <w:name w:val="Heading 4 Char"/>
    <w:basedOn w:val="DefaultParagraphFont"/>
    <w:link w:val="Heading4"/>
    <w:rsid w:val="001B21F1"/>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1B21F1"/>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1B21F1"/>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1B21F1"/>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1B21F1"/>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1B21F1"/>
    <w:rPr>
      <w:rFonts w:ascii="Helvetica" w:eastAsia="Times New Roman" w:hAnsi="Helvetica" w:cs="Times New Roman"/>
      <w:b/>
      <w:i/>
      <w:sz w:val="18"/>
      <w:szCs w:val="20"/>
    </w:rPr>
  </w:style>
  <w:style w:type="paragraph" w:customStyle="1" w:styleId="Question">
    <w:name w:val="Question"/>
    <w:basedOn w:val="Name"/>
    <w:rsid w:val="001B21F1"/>
  </w:style>
  <w:style w:type="paragraph" w:customStyle="1" w:styleId="Style1">
    <w:name w:val="Style1"/>
    <w:basedOn w:val="Heading2"/>
    <w:rsid w:val="001B21F1"/>
    <w:pPr>
      <w:keepLines w:val="0"/>
      <w:spacing w:before="360" w:after="280" w:line="240" w:lineRule="auto"/>
      <w:jc w:val="center"/>
    </w:pPr>
    <w:rPr>
      <w:rFonts w:ascii="Times New Roman" w:hAnsi="Times New Roman"/>
      <w:b/>
      <w:color w:val="auto"/>
      <w:sz w:val="36"/>
      <w:szCs w:val="20"/>
      <w:u w:val="single"/>
      <w:lang w:eastAsia="en-US"/>
    </w:rPr>
  </w:style>
  <w:style w:type="paragraph" w:styleId="Caption">
    <w:name w:val="caption"/>
    <w:basedOn w:val="Normal"/>
    <w:next w:val="Normal"/>
    <w:qFormat/>
    <w:rsid w:val="001B21F1"/>
    <w:pPr>
      <w:keepNext/>
      <w:spacing w:before="240" w:after="120" w:line="240" w:lineRule="auto"/>
      <w:jc w:val="both"/>
    </w:pPr>
    <w:rPr>
      <w:rFonts w:ascii="Times New Roman" w:eastAsia="Times New Roman" w:hAnsi="Times New Roman" w:cs="Times New Roman"/>
      <w:b/>
      <w:i/>
      <w:sz w:val="24"/>
      <w:szCs w:val="20"/>
    </w:rPr>
  </w:style>
  <w:style w:type="character" w:customStyle="1" w:styleId="BodyTextIndentChar">
    <w:name w:val="Body Text Indent Char"/>
    <w:link w:val="BodyTextIndent"/>
    <w:semiHidden/>
    <w:rsid w:val="001B21F1"/>
    <w:rPr>
      <w:rFonts w:ascii="Times New Roman" w:hAnsi="Times New Roman"/>
      <w:sz w:val="24"/>
    </w:rPr>
  </w:style>
  <w:style w:type="paragraph" w:styleId="BodyTextIndent">
    <w:name w:val="Body Text Indent"/>
    <w:basedOn w:val="Normal"/>
    <w:link w:val="BodyTextIndentChar"/>
    <w:semiHidden/>
    <w:rsid w:val="001B21F1"/>
    <w:pPr>
      <w:spacing w:before="120" w:after="120" w:line="240" w:lineRule="auto"/>
      <w:ind w:left="567"/>
      <w:jc w:val="both"/>
    </w:pPr>
    <w:rPr>
      <w:rFonts w:ascii="Times New Roman" w:hAnsi="Times New Roman"/>
      <w:sz w:val="24"/>
    </w:rPr>
  </w:style>
  <w:style w:type="character" w:customStyle="1" w:styleId="BodyTextIndentChar1">
    <w:name w:val="Body Text Indent Char1"/>
    <w:basedOn w:val="DefaultParagraphFont"/>
    <w:uiPriority w:val="99"/>
    <w:semiHidden/>
    <w:rsid w:val="001B21F1"/>
  </w:style>
  <w:style w:type="character" w:customStyle="1" w:styleId="BodyText2Char">
    <w:name w:val="Body Text 2 Char"/>
    <w:link w:val="BodyText2"/>
    <w:semiHidden/>
    <w:rsid w:val="001B21F1"/>
    <w:rPr>
      <w:rFonts w:ascii="Times New Roman" w:hAnsi="Times New Roman"/>
    </w:rPr>
  </w:style>
  <w:style w:type="paragraph" w:styleId="BodyText2">
    <w:name w:val="Body Text 2"/>
    <w:basedOn w:val="Normal"/>
    <w:link w:val="BodyText2Char"/>
    <w:semiHidden/>
    <w:rsid w:val="001B21F1"/>
    <w:pPr>
      <w:spacing w:before="240" w:after="120" w:line="240" w:lineRule="auto"/>
      <w:jc w:val="both"/>
    </w:pPr>
    <w:rPr>
      <w:rFonts w:ascii="Times New Roman" w:hAnsi="Times New Roman"/>
    </w:rPr>
  </w:style>
  <w:style w:type="character" w:customStyle="1" w:styleId="BodyText2Char1">
    <w:name w:val="Body Text 2 Char1"/>
    <w:basedOn w:val="DefaultParagraphFont"/>
    <w:uiPriority w:val="99"/>
    <w:semiHidden/>
    <w:rsid w:val="001B21F1"/>
  </w:style>
  <w:style w:type="character" w:customStyle="1" w:styleId="BodyText3Char">
    <w:name w:val="Body Text 3 Char"/>
    <w:link w:val="BodyText3"/>
    <w:semiHidden/>
    <w:rsid w:val="001B21F1"/>
    <w:rPr>
      <w:rFonts w:ascii="Times New Roman" w:hAnsi="Times New Roman"/>
      <w:b/>
      <w:sz w:val="24"/>
    </w:rPr>
  </w:style>
  <w:style w:type="paragraph" w:styleId="BodyText3">
    <w:name w:val="Body Text 3"/>
    <w:basedOn w:val="Normal"/>
    <w:link w:val="BodyText3Char"/>
    <w:semiHidden/>
    <w:rsid w:val="001B21F1"/>
    <w:pPr>
      <w:spacing w:before="120" w:after="120" w:line="240" w:lineRule="auto"/>
    </w:pPr>
    <w:rPr>
      <w:rFonts w:ascii="Times New Roman" w:hAnsi="Times New Roman"/>
      <w:b/>
      <w:sz w:val="24"/>
    </w:rPr>
  </w:style>
  <w:style w:type="character" w:customStyle="1" w:styleId="BodyText3Char1">
    <w:name w:val="Body Text 3 Char1"/>
    <w:basedOn w:val="DefaultParagraphFont"/>
    <w:uiPriority w:val="99"/>
    <w:semiHidden/>
    <w:rsid w:val="001B21F1"/>
    <w:rPr>
      <w:sz w:val="16"/>
      <w:szCs w:val="16"/>
    </w:rPr>
  </w:style>
  <w:style w:type="character" w:customStyle="1" w:styleId="DocumentMapChar">
    <w:name w:val="Document Map Char"/>
    <w:link w:val="DocumentMap"/>
    <w:semiHidden/>
    <w:rsid w:val="001B21F1"/>
    <w:rPr>
      <w:rFonts w:ascii="Tahoma" w:hAnsi="Tahoma" w:cs="Tahoma"/>
      <w:sz w:val="24"/>
      <w:shd w:val="clear" w:color="auto" w:fill="000080"/>
    </w:rPr>
  </w:style>
  <w:style w:type="paragraph" w:styleId="DocumentMap">
    <w:name w:val="Document Map"/>
    <w:basedOn w:val="Normal"/>
    <w:link w:val="DocumentMapChar"/>
    <w:semiHidden/>
    <w:rsid w:val="001B21F1"/>
    <w:pPr>
      <w:shd w:val="clear" w:color="auto" w:fill="000080"/>
      <w:spacing w:before="120" w:after="120" w:line="240" w:lineRule="auto"/>
      <w:jc w:val="both"/>
    </w:pPr>
    <w:rPr>
      <w:rFonts w:ascii="Tahoma" w:hAnsi="Tahoma" w:cs="Tahoma"/>
      <w:sz w:val="24"/>
    </w:rPr>
  </w:style>
  <w:style w:type="character" w:customStyle="1" w:styleId="DocumentMapChar1">
    <w:name w:val="Document Map Char1"/>
    <w:basedOn w:val="DefaultParagraphFont"/>
    <w:uiPriority w:val="99"/>
    <w:semiHidden/>
    <w:rsid w:val="001B21F1"/>
    <w:rPr>
      <w:rFonts w:ascii="Segoe UI" w:hAnsi="Segoe UI" w:cs="Segoe UI"/>
      <w:sz w:val="16"/>
      <w:szCs w:val="16"/>
    </w:rPr>
  </w:style>
  <w:style w:type="character" w:customStyle="1" w:styleId="UnresolvedMention1">
    <w:name w:val="Unresolved Mention1"/>
    <w:basedOn w:val="DefaultParagraphFont"/>
    <w:uiPriority w:val="99"/>
    <w:semiHidden/>
    <w:unhideWhenUsed/>
    <w:rsid w:val="00457692"/>
    <w:rPr>
      <w:color w:val="605E5C"/>
      <w:shd w:val="clear" w:color="auto" w:fill="E1DFDD"/>
    </w:rPr>
  </w:style>
  <w:style w:type="character" w:customStyle="1" w:styleId="badge">
    <w:name w:val="badge"/>
    <w:basedOn w:val="DefaultParagraphFont"/>
    <w:rsid w:val="00317008"/>
  </w:style>
  <w:style w:type="paragraph" w:styleId="ListParagraph">
    <w:name w:val="List Paragraph"/>
    <w:basedOn w:val="Normal"/>
    <w:uiPriority w:val="34"/>
    <w:qFormat/>
    <w:rsid w:val="00CF3CA3"/>
    <w:pPr>
      <w:ind w:left="720"/>
      <w:contextualSpacing/>
    </w:pPr>
  </w:style>
  <w:style w:type="character" w:styleId="Strong">
    <w:name w:val="Strong"/>
    <w:basedOn w:val="DefaultParagraphFont"/>
    <w:uiPriority w:val="22"/>
    <w:qFormat/>
    <w:rsid w:val="007D1A8C"/>
    <w:rPr>
      <w:b/>
      <w:bCs/>
    </w:rPr>
  </w:style>
  <w:style w:type="character" w:styleId="CommentReference">
    <w:name w:val="annotation reference"/>
    <w:basedOn w:val="DefaultParagraphFont"/>
    <w:uiPriority w:val="99"/>
    <w:semiHidden/>
    <w:unhideWhenUsed/>
    <w:rsid w:val="0061745B"/>
    <w:rPr>
      <w:sz w:val="16"/>
      <w:szCs w:val="16"/>
    </w:rPr>
  </w:style>
  <w:style w:type="paragraph" w:styleId="CommentText">
    <w:name w:val="annotation text"/>
    <w:basedOn w:val="Normal"/>
    <w:link w:val="CommentTextChar"/>
    <w:uiPriority w:val="99"/>
    <w:semiHidden/>
    <w:unhideWhenUsed/>
    <w:rsid w:val="0061745B"/>
    <w:pPr>
      <w:spacing w:line="240" w:lineRule="auto"/>
    </w:pPr>
    <w:rPr>
      <w:sz w:val="20"/>
      <w:szCs w:val="20"/>
    </w:rPr>
  </w:style>
  <w:style w:type="character" w:customStyle="1" w:styleId="CommentTextChar">
    <w:name w:val="Comment Text Char"/>
    <w:basedOn w:val="DefaultParagraphFont"/>
    <w:link w:val="CommentText"/>
    <w:uiPriority w:val="99"/>
    <w:semiHidden/>
    <w:rsid w:val="0061745B"/>
    <w:rPr>
      <w:sz w:val="20"/>
      <w:szCs w:val="20"/>
    </w:rPr>
  </w:style>
  <w:style w:type="paragraph" w:styleId="CommentSubject">
    <w:name w:val="annotation subject"/>
    <w:basedOn w:val="CommentText"/>
    <w:next w:val="CommentText"/>
    <w:link w:val="CommentSubjectChar"/>
    <w:uiPriority w:val="99"/>
    <w:semiHidden/>
    <w:unhideWhenUsed/>
    <w:rsid w:val="0061745B"/>
    <w:rPr>
      <w:b/>
      <w:bCs/>
    </w:rPr>
  </w:style>
  <w:style w:type="character" w:customStyle="1" w:styleId="CommentSubjectChar">
    <w:name w:val="Comment Subject Char"/>
    <w:basedOn w:val="CommentTextChar"/>
    <w:link w:val="CommentSubject"/>
    <w:uiPriority w:val="99"/>
    <w:semiHidden/>
    <w:rsid w:val="0061745B"/>
    <w:rPr>
      <w:b/>
      <w:bCs/>
      <w:sz w:val="20"/>
      <w:szCs w:val="20"/>
    </w:rPr>
  </w:style>
  <w:style w:type="character" w:styleId="UnresolvedMention">
    <w:name w:val="Unresolved Mention"/>
    <w:basedOn w:val="DefaultParagraphFont"/>
    <w:uiPriority w:val="99"/>
    <w:semiHidden/>
    <w:unhideWhenUsed/>
    <w:rsid w:val="00D41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588">
      <w:bodyDiv w:val="1"/>
      <w:marLeft w:val="0"/>
      <w:marRight w:val="0"/>
      <w:marTop w:val="0"/>
      <w:marBottom w:val="0"/>
      <w:divBdr>
        <w:top w:val="none" w:sz="0" w:space="0" w:color="auto"/>
        <w:left w:val="none" w:sz="0" w:space="0" w:color="auto"/>
        <w:bottom w:val="none" w:sz="0" w:space="0" w:color="auto"/>
        <w:right w:val="none" w:sz="0" w:space="0" w:color="auto"/>
      </w:divBdr>
    </w:div>
    <w:div w:id="798255838">
      <w:bodyDiv w:val="1"/>
      <w:marLeft w:val="0"/>
      <w:marRight w:val="0"/>
      <w:marTop w:val="0"/>
      <w:marBottom w:val="0"/>
      <w:divBdr>
        <w:top w:val="none" w:sz="0" w:space="0" w:color="auto"/>
        <w:left w:val="none" w:sz="0" w:space="0" w:color="auto"/>
        <w:bottom w:val="none" w:sz="0" w:space="0" w:color="auto"/>
        <w:right w:val="none" w:sz="0" w:space="0" w:color="auto"/>
      </w:divBdr>
      <w:divsChild>
        <w:div w:id="1443719070">
          <w:marLeft w:val="0"/>
          <w:marRight w:val="0"/>
          <w:marTop w:val="0"/>
          <w:marBottom w:val="0"/>
          <w:divBdr>
            <w:top w:val="none" w:sz="0" w:space="0" w:color="auto"/>
            <w:left w:val="none" w:sz="0" w:space="0" w:color="auto"/>
            <w:bottom w:val="none" w:sz="0" w:space="0" w:color="auto"/>
            <w:right w:val="none" w:sz="0" w:space="0" w:color="auto"/>
          </w:divBdr>
        </w:div>
      </w:divsChild>
    </w:div>
    <w:div w:id="831529741">
      <w:bodyDiv w:val="1"/>
      <w:marLeft w:val="0"/>
      <w:marRight w:val="0"/>
      <w:marTop w:val="0"/>
      <w:marBottom w:val="0"/>
      <w:divBdr>
        <w:top w:val="none" w:sz="0" w:space="0" w:color="auto"/>
        <w:left w:val="none" w:sz="0" w:space="0" w:color="auto"/>
        <w:bottom w:val="none" w:sz="0" w:space="0" w:color="auto"/>
        <w:right w:val="none" w:sz="0" w:space="0" w:color="auto"/>
      </w:divBdr>
      <w:divsChild>
        <w:div w:id="1863740145">
          <w:marLeft w:val="-240"/>
          <w:marRight w:val="-240"/>
          <w:marTop w:val="0"/>
          <w:marBottom w:val="0"/>
          <w:divBdr>
            <w:top w:val="none" w:sz="0" w:space="0" w:color="auto"/>
            <w:left w:val="none" w:sz="0" w:space="0" w:color="auto"/>
            <w:bottom w:val="none" w:sz="0" w:space="0" w:color="auto"/>
            <w:right w:val="none" w:sz="0" w:space="0" w:color="auto"/>
          </w:divBdr>
          <w:divsChild>
            <w:div w:id="12742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7789">
      <w:bodyDiv w:val="1"/>
      <w:marLeft w:val="0"/>
      <w:marRight w:val="0"/>
      <w:marTop w:val="0"/>
      <w:marBottom w:val="0"/>
      <w:divBdr>
        <w:top w:val="none" w:sz="0" w:space="0" w:color="auto"/>
        <w:left w:val="none" w:sz="0" w:space="0" w:color="auto"/>
        <w:bottom w:val="none" w:sz="0" w:space="0" w:color="auto"/>
        <w:right w:val="none" w:sz="0" w:space="0" w:color="auto"/>
      </w:divBdr>
      <w:divsChild>
        <w:div w:id="1531146259">
          <w:marLeft w:val="0"/>
          <w:marRight w:val="0"/>
          <w:marTop w:val="0"/>
          <w:marBottom w:val="0"/>
          <w:divBdr>
            <w:top w:val="none" w:sz="0" w:space="0" w:color="auto"/>
            <w:left w:val="none" w:sz="0" w:space="0" w:color="auto"/>
            <w:bottom w:val="none" w:sz="0" w:space="0" w:color="auto"/>
            <w:right w:val="none" w:sz="0" w:space="0" w:color="auto"/>
          </w:divBdr>
        </w:div>
      </w:divsChild>
    </w:div>
    <w:div w:id="1116486085">
      <w:bodyDiv w:val="1"/>
      <w:marLeft w:val="0"/>
      <w:marRight w:val="0"/>
      <w:marTop w:val="0"/>
      <w:marBottom w:val="0"/>
      <w:divBdr>
        <w:top w:val="none" w:sz="0" w:space="0" w:color="auto"/>
        <w:left w:val="none" w:sz="0" w:space="0" w:color="auto"/>
        <w:bottom w:val="none" w:sz="0" w:space="0" w:color="auto"/>
        <w:right w:val="none" w:sz="0" w:space="0" w:color="auto"/>
      </w:divBdr>
      <w:divsChild>
        <w:div w:id="1667129709">
          <w:marLeft w:val="0"/>
          <w:marRight w:val="0"/>
          <w:marTop w:val="0"/>
          <w:marBottom w:val="0"/>
          <w:divBdr>
            <w:top w:val="none" w:sz="0" w:space="0" w:color="auto"/>
            <w:left w:val="none" w:sz="0" w:space="0" w:color="auto"/>
            <w:bottom w:val="none" w:sz="0" w:space="0" w:color="auto"/>
            <w:right w:val="none" w:sz="0" w:space="0" w:color="auto"/>
          </w:divBdr>
        </w:div>
      </w:divsChild>
    </w:div>
    <w:div w:id="1354380740">
      <w:bodyDiv w:val="1"/>
      <w:marLeft w:val="0"/>
      <w:marRight w:val="0"/>
      <w:marTop w:val="0"/>
      <w:marBottom w:val="0"/>
      <w:divBdr>
        <w:top w:val="none" w:sz="0" w:space="0" w:color="auto"/>
        <w:left w:val="none" w:sz="0" w:space="0" w:color="auto"/>
        <w:bottom w:val="none" w:sz="0" w:space="0" w:color="auto"/>
        <w:right w:val="none" w:sz="0" w:space="0" w:color="auto"/>
      </w:divBdr>
      <w:divsChild>
        <w:div w:id="813565291">
          <w:marLeft w:val="0"/>
          <w:marRight w:val="0"/>
          <w:marTop w:val="0"/>
          <w:marBottom w:val="0"/>
          <w:divBdr>
            <w:top w:val="none" w:sz="0" w:space="0" w:color="auto"/>
            <w:left w:val="none" w:sz="0" w:space="0" w:color="auto"/>
            <w:bottom w:val="none" w:sz="0" w:space="0" w:color="auto"/>
            <w:right w:val="none" w:sz="0" w:space="0" w:color="auto"/>
          </w:divBdr>
        </w:div>
      </w:divsChild>
    </w:div>
    <w:div w:id="1417749992">
      <w:bodyDiv w:val="1"/>
      <w:marLeft w:val="0"/>
      <w:marRight w:val="0"/>
      <w:marTop w:val="0"/>
      <w:marBottom w:val="0"/>
      <w:divBdr>
        <w:top w:val="none" w:sz="0" w:space="0" w:color="auto"/>
        <w:left w:val="none" w:sz="0" w:space="0" w:color="auto"/>
        <w:bottom w:val="none" w:sz="0" w:space="0" w:color="auto"/>
        <w:right w:val="none" w:sz="0" w:space="0" w:color="auto"/>
      </w:divBdr>
      <w:divsChild>
        <w:div w:id="700935531">
          <w:marLeft w:val="0"/>
          <w:marRight w:val="0"/>
          <w:marTop w:val="0"/>
          <w:marBottom w:val="0"/>
          <w:divBdr>
            <w:top w:val="none" w:sz="0" w:space="0" w:color="auto"/>
            <w:left w:val="none" w:sz="0" w:space="0" w:color="auto"/>
            <w:bottom w:val="none" w:sz="0" w:space="0" w:color="auto"/>
            <w:right w:val="none" w:sz="0" w:space="0" w:color="auto"/>
          </w:divBdr>
        </w:div>
      </w:divsChild>
    </w:div>
    <w:div w:id="1450661354">
      <w:bodyDiv w:val="1"/>
      <w:marLeft w:val="0"/>
      <w:marRight w:val="0"/>
      <w:marTop w:val="0"/>
      <w:marBottom w:val="0"/>
      <w:divBdr>
        <w:top w:val="none" w:sz="0" w:space="0" w:color="auto"/>
        <w:left w:val="none" w:sz="0" w:space="0" w:color="auto"/>
        <w:bottom w:val="none" w:sz="0" w:space="0" w:color="auto"/>
        <w:right w:val="none" w:sz="0" w:space="0" w:color="auto"/>
      </w:divBdr>
      <w:divsChild>
        <w:div w:id="124860349">
          <w:marLeft w:val="0"/>
          <w:marRight w:val="0"/>
          <w:marTop w:val="0"/>
          <w:marBottom w:val="0"/>
          <w:divBdr>
            <w:top w:val="none" w:sz="0" w:space="0" w:color="auto"/>
            <w:left w:val="none" w:sz="0" w:space="0" w:color="auto"/>
            <w:bottom w:val="none" w:sz="0" w:space="0" w:color="auto"/>
            <w:right w:val="none" w:sz="0" w:space="0" w:color="auto"/>
          </w:divBdr>
        </w:div>
      </w:divsChild>
    </w:div>
    <w:div w:id="1495872553">
      <w:bodyDiv w:val="1"/>
      <w:marLeft w:val="0"/>
      <w:marRight w:val="0"/>
      <w:marTop w:val="0"/>
      <w:marBottom w:val="0"/>
      <w:divBdr>
        <w:top w:val="none" w:sz="0" w:space="0" w:color="auto"/>
        <w:left w:val="none" w:sz="0" w:space="0" w:color="auto"/>
        <w:bottom w:val="none" w:sz="0" w:space="0" w:color="auto"/>
        <w:right w:val="none" w:sz="0" w:space="0" w:color="auto"/>
      </w:divBdr>
      <w:divsChild>
        <w:div w:id="150411628">
          <w:marLeft w:val="0"/>
          <w:marRight w:val="0"/>
          <w:marTop w:val="0"/>
          <w:marBottom w:val="0"/>
          <w:divBdr>
            <w:top w:val="none" w:sz="0" w:space="0" w:color="auto"/>
            <w:left w:val="none" w:sz="0" w:space="0" w:color="auto"/>
            <w:bottom w:val="none" w:sz="0" w:space="0" w:color="auto"/>
            <w:right w:val="none" w:sz="0" w:space="0" w:color="auto"/>
          </w:divBdr>
        </w:div>
      </w:divsChild>
    </w:div>
    <w:div w:id="2057658985">
      <w:bodyDiv w:val="1"/>
      <w:marLeft w:val="0"/>
      <w:marRight w:val="0"/>
      <w:marTop w:val="0"/>
      <w:marBottom w:val="0"/>
      <w:divBdr>
        <w:top w:val="none" w:sz="0" w:space="0" w:color="auto"/>
        <w:left w:val="none" w:sz="0" w:space="0" w:color="auto"/>
        <w:bottom w:val="none" w:sz="0" w:space="0" w:color="auto"/>
        <w:right w:val="none" w:sz="0" w:space="0" w:color="auto"/>
      </w:divBdr>
      <w:divsChild>
        <w:div w:id="156166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sight.a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etroadshow.co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0311e85-f606-4759-97be-a571202fdb43">MASTER - Transcript</Document_x0020_Type>
    <Direct_x0020_Link xmlns="65fcec3c-027d-4772-af9b-79df95086a99">
      <Url xsi:nil="true"/>
      <Description xsi:nil="true"/>
    </Direct_x0020_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Templates" ma:contentTypeID="0x0101004E2FFF02EB0EF14CBF1E5DFF46415D9400D61ACFAF871A464B90F6F1BF781B19A0" ma:contentTypeVersion="10" ma:contentTypeDescription="" ma:contentTypeScope="" ma:versionID="8a0c17dbca2736136210cffb2d0ff68e">
  <xsd:schema xmlns:xsd="http://www.w3.org/2001/XMLSchema" xmlns:xs="http://www.w3.org/2001/XMLSchema" xmlns:p="http://schemas.microsoft.com/office/2006/metadata/properties" xmlns:ns2="00311e85-f606-4759-97be-a571202fdb43" xmlns:ns3="65fcec3c-027d-4772-af9b-79df95086a99" targetNamespace="http://schemas.microsoft.com/office/2006/metadata/properties" ma:root="true" ma:fieldsID="8bd8e4b05db83372d5f18dd8f18c2b83" ns2:_="" ns3:_="">
    <xsd:import namespace="00311e85-f606-4759-97be-a571202fdb43"/>
    <xsd:import namespace="65fcec3c-027d-4772-af9b-79df95086a99"/>
    <xsd:element name="properties">
      <xsd:complexType>
        <xsd:sequence>
          <xsd:element name="documentManagement">
            <xsd:complexType>
              <xsd:all>
                <xsd:element ref="ns2:Document_x0020_Type"/>
                <xsd:element ref="ns3:Direct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1e85-f606-4759-97be-a571202fdb43" elementFormDefault="qualified">
    <xsd:import namespace="http://schemas.microsoft.com/office/2006/documentManagement/types"/>
    <xsd:import namespace="http://schemas.microsoft.com/office/infopath/2007/PartnerControls"/>
    <xsd:element name="Document_x0020_Type" ma:index="8" ma:displayName="Document Type" ma:default="MASTER - Confirmations" ma:format="Dropdown" ma:internalName="Document_x0020_Type" ma:readOnly="false">
      <xsd:simpleType>
        <xsd:restriction base="dms:Choice">
          <xsd:enumeration value="MASTER - Confirmations"/>
          <xsd:enumeration value="MASTER - Event Checklist"/>
          <xsd:enumeration value="MASTER - Event Engagement Report"/>
          <xsd:enumeration value="MASTER - Excel Participant Lists"/>
          <xsd:enumeration value="MASTER - Pre-Registration List"/>
          <xsd:enumeration value="MASTER - Standard Participant List"/>
          <xsd:enumeration value="MASTER - Transcript"/>
          <xsd:enumeration value="MASTER - Replay Documents"/>
          <xsd:enumeration value="MASTER - Replay Access Report (EXCEL)"/>
          <xsd:enumeration value="MASTER - Event Registration Participant List"/>
          <xsd:enumeration value="MASTER - Quote Document"/>
          <xsd:enumeration value="MASTER - On Site Briefing"/>
          <xsd:enumeration value="Kipling Greetings"/>
          <xsd:enumeration value="Tools"/>
          <xsd:enumeration value="Confirmation"/>
          <xsd:enumeration value="Client Booking Form"/>
          <xsd:enumeration value="Event Engagement Report"/>
          <xsd:enumeration value="Excel Participant List"/>
          <xsd:enumeration value="Pre-Registration List"/>
          <xsd:enumeration value="Standard Participant List"/>
          <xsd:enumeration value="Transcript"/>
          <xsd:enumeration value="Replay Document"/>
          <xsd:enumeration value="Recording"/>
          <xsd:enumeration value="Processes and Procedures"/>
          <xsd:enumeration value="Excellence in Action"/>
          <xsd:enumeration value="Quote"/>
          <xsd:enumeration value="Summary Sheet"/>
          <xsd:enumeration value="Barclays VIP Accounts"/>
          <xsd:enumeration value="On Site Briefing"/>
        </xsd:restriction>
      </xsd:simpleType>
    </xsd:element>
  </xsd:schema>
  <xsd:schema xmlns:xsd="http://www.w3.org/2001/XMLSchema" xmlns:xs="http://www.w3.org/2001/XMLSchema" xmlns:dms="http://schemas.microsoft.com/office/2006/documentManagement/types" xmlns:pc="http://schemas.microsoft.com/office/infopath/2007/PartnerControls" targetNamespace="65fcec3c-027d-4772-af9b-79df95086a99" elementFormDefault="qualified">
    <xsd:import namespace="http://schemas.microsoft.com/office/2006/documentManagement/types"/>
    <xsd:import namespace="http://schemas.microsoft.com/office/infopath/2007/PartnerControls"/>
    <xsd:element name="Direct_x0020_Link" ma:index="9" nillable="true" ma:displayName="Direct Link" ma:format="Hyperlink" ma:internalName="Direct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7CCDB-FE80-4554-B96C-90AEADFBA284}">
  <ds:schemaRefs>
    <ds:schemaRef ds:uri="http://schemas.microsoft.com/office/2006/metadata/properties"/>
    <ds:schemaRef ds:uri="http://schemas.microsoft.com/office/infopath/2007/PartnerControls"/>
    <ds:schemaRef ds:uri="00311e85-f606-4759-97be-a571202fdb43"/>
    <ds:schemaRef ds:uri="65fcec3c-027d-4772-af9b-79df95086a99"/>
  </ds:schemaRefs>
</ds:datastoreItem>
</file>

<file path=customXml/itemProps2.xml><?xml version="1.0" encoding="utf-8"?>
<ds:datastoreItem xmlns:ds="http://schemas.openxmlformats.org/officeDocument/2006/customXml" ds:itemID="{249095EE-1A65-493A-AFE3-AFDE2791B6B9}">
  <ds:schemaRefs>
    <ds:schemaRef ds:uri="http://schemas.openxmlformats.org/officeDocument/2006/bibliography"/>
  </ds:schemaRefs>
</ds:datastoreItem>
</file>

<file path=customXml/itemProps3.xml><?xml version="1.0" encoding="utf-8"?>
<ds:datastoreItem xmlns:ds="http://schemas.openxmlformats.org/officeDocument/2006/customXml" ds:itemID="{A3D794BC-B189-48BD-BB99-056EEFAFA93A}">
  <ds:schemaRefs>
    <ds:schemaRef ds:uri="http://schemas.microsoft.com/sharepoint/v3/contenttype/forms"/>
  </ds:schemaRefs>
</ds:datastoreItem>
</file>

<file path=customXml/itemProps4.xml><?xml version="1.0" encoding="utf-8"?>
<ds:datastoreItem xmlns:ds="http://schemas.openxmlformats.org/officeDocument/2006/customXml" ds:itemID="{44C6BFB0-8D95-4FD5-AD57-DA85088F7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1e85-f606-4759-97be-a571202fdb43"/>
    <ds:schemaRef ds:uri="65fcec3c-027d-4772-af9b-79df95086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6705</Words>
  <Characters>38219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MASTER Transcript - All Customers</vt:lpstr>
    </vt:vector>
  </TitlesOfParts>
  <Company>Hewlett-Packard Company</Company>
  <LinksUpToDate>false</LinksUpToDate>
  <CharactersWithSpaces>44835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Transcript - All Customers</dc:title>
  <dc:creator>Clare Brady</dc:creator>
  <cp:lastModifiedBy>Lydia Graham</cp:lastModifiedBy>
  <cp:revision>2</cp:revision>
  <cp:lastPrinted>2018-11-06T14:18:00Z</cp:lastPrinted>
  <dcterms:created xsi:type="dcterms:W3CDTF">2025-05-08T19:28:00Z</dcterms:created>
  <dcterms:modified xsi:type="dcterms:W3CDTF">2025-05-08T19:28:00Z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0x0101004E2FFF02EB0EF14CBF1E5DFF46415D9400D61ACFAF871A464B90F6F1BF781B19A0</vt:lpwstr>
  </property>
  <property fmtid="{D5CDD505-2E9C-101B-9397-08002B2CF9AE}" pid="3" name="SharedWithUsers">
    <vt:lpwstr>346;#Jordan Cotton</vt:lpwstr>
  </property>
  <property fmtid="{D5CDD505-2E9C-101B-9397-08002B2CF9AE}" pid="4" name="Contact,">
    <vt:lpwstr>Sophie Hawkins</vt:lpwstr>
  </property>
  <property fmtid="{D5CDD505-2E9C-101B-9397-08002B2CF9AE}" pid="5" name="Event Number,">
    <vt:lpwstr>E008775</vt:lpwstr>
  </property>
  <property fmtid="{D5CDD505-2E9C-101B-9397-08002B2CF9AE}" pid="6" name="Date of Call,">
    <vt:filetime>2015-08-06T23:00:00Z</vt:filetime>
  </property>
  <property fmtid="{D5CDD505-2E9C-101B-9397-08002B2CF9AE}" pid="7" name="Company,">
    <vt:lpwstr>Deutsche Bank</vt:lpwstr>
  </property>
  <property fmtid="{D5CDD505-2E9C-101B-9397-08002B2CF9AE}" pid="8" name="GrammarlyDocumentId">
    <vt:lpwstr>42f4ac6e8903eacb017f67d3828ed23f38263603d31eee0255e0ac617500294e</vt:lpwstr>
  </property>
</Properties>
</file>